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3D9D5" w14:textId="01187FB1" w:rsidR="00904DBB" w:rsidRPr="00904DBB" w:rsidRDefault="005B5E92" w:rsidP="00904D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53D">
        <w:rPr>
          <w:rFonts w:ascii="Times New Roman" w:hAnsi="Times New Roman" w:cs="Times New Roman"/>
          <w:b/>
          <w:sz w:val="24"/>
          <w:szCs w:val="24"/>
        </w:rPr>
        <w:t>PROCEDURA ZGŁOSZEŃ WEWNĘTRZNYCH</w:t>
      </w:r>
      <w:r w:rsidR="002A70E1">
        <w:rPr>
          <w:rFonts w:ascii="Times New Roman" w:hAnsi="Times New Roman" w:cs="Times New Roman"/>
          <w:b/>
          <w:sz w:val="24"/>
          <w:szCs w:val="24"/>
        </w:rPr>
        <w:br/>
        <w:t>I PODEJMOWANIA DZIAŁAŃ NASTĘPCZYCH</w:t>
      </w:r>
      <w:r w:rsidR="00D92B25" w:rsidRPr="00F82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930" w:rsidRPr="00F8253D">
        <w:rPr>
          <w:rFonts w:ascii="Times New Roman" w:hAnsi="Times New Roman" w:cs="Times New Roman"/>
          <w:b/>
          <w:sz w:val="24"/>
          <w:szCs w:val="24"/>
        </w:rPr>
        <w:br/>
      </w:r>
      <w:r w:rsidR="00A23994" w:rsidRPr="00F8253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04DBB">
        <w:rPr>
          <w:rFonts w:ascii="Times New Roman" w:hAnsi="Times New Roman" w:cs="Times New Roman"/>
          <w:b/>
          <w:sz w:val="24"/>
          <w:szCs w:val="24"/>
        </w:rPr>
        <w:t>MUZEUM</w:t>
      </w:r>
      <w:r w:rsidR="00904DBB" w:rsidRPr="00904DBB">
        <w:rPr>
          <w:rFonts w:ascii="Times New Roman" w:hAnsi="Times New Roman" w:cs="Times New Roman"/>
          <w:b/>
          <w:sz w:val="24"/>
          <w:szCs w:val="24"/>
        </w:rPr>
        <w:t xml:space="preserve"> BUDOWNICTWA LUDOWEGO - PARKU ETNOGRAFICZNYM</w:t>
      </w:r>
    </w:p>
    <w:p w14:paraId="713D25A9" w14:textId="04684147" w:rsidR="00D92B25" w:rsidRPr="00F8253D" w:rsidRDefault="00904DBB" w:rsidP="00904D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BB">
        <w:rPr>
          <w:rFonts w:ascii="Times New Roman" w:hAnsi="Times New Roman" w:cs="Times New Roman"/>
          <w:b/>
          <w:sz w:val="24"/>
          <w:szCs w:val="24"/>
        </w:rPr>
        <w:t>W OLSZTYNKU</w:t>
      </w:r>
    </w:p>
    <w:p w14:paraId="78EF2111" w14:textId="77777777" w:rsidR="00A0357B" w:rsidRDefault="00A0357B" w:rsidP="007B30BE">
      <w:pPr>
        <w:tabs>
          <w:tab w:val="left" w:pos="180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24813" w14:textId="77777777" w:rsidR="001A2936" w:rsidRDefault="001A2936" w:rsidP="001A29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D4C5E3" w14:textId="6AB876CB" w:rsidR="001A2936" w:rsidRPr="003A62D4" w:rsidRDefault="001A2936" w:rsidP="001A29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6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Postanowienia ogólne </w:t>
      </w:r>
    </w:p>
    <w:p w14:paraId="73CA880D" w14:textId="77777777" w:rsidR="007B30BE" w:rsidRPr="00F8253D" w:rsidRDefault="007B30BE" w:rsidP="007B30BE">
      <w:pPr>
        <w:tabs>
          <w:tab w:val="left" w:pos="180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F6074" w14:textId="063CACDF" w:rsidR="006225E3" w:rsidRPr="006225E3" w:rsidRDefault="00F20D3A" w:rsidP="006225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C030A65" w14:textId="7DE63FA4" w:rsidR="005F5930" w:rsidRPr="00F8253D" w:rsidRDefault="005827DD" w:rsidP="00904D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Ustala się wewnętrzną procedurę dokonywania zgłoszeń naruszeń prawa </w:t>
      </w:r>
      <w:r w:rsidR="00835791" w:rsidRPr="00F8253D">
        <w:rPr>
          <w:rFonts w:ascii="Times New Roman" w:hAnsi="Times New Roman" w:cs="Times New Roman"/>
          <w:sz w:val="24"/>
          <w:szCs w:val="24"/>
        </w:rPr>
        <w:br/>
      </w:r>
      <w:r w:rsidRPr="00F8253D">
        <w:rPr>
          <w:rFonts w:ascii="Times New Roman" w:hAnsi="Times New Roman" w:cs="Times New Roman"/>
          <w:sz w:val="24"/>
          <w:szCs w:val="24"/>
        </w:rPr>
        <w:t>i podejmowania działań następczych</w:t>
      </w:r>
      <w:r w:rsidR="001645CB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F20D3A" w:rsidRPr="00F8253D">
        <w:rPr>
          <w:rFonts w:ascii="Times New Roman" w:hAnsi="Times New Roman" w:cs="Times New Roman"/>
          <w:sz w:val="24"/>
          <w:szCs w:val="24"/>
        </w:rPr>
        <w:t>w </w:t>
      </w:r>
      <w:r w:rsidR="00904DBB">
        <w:rPr>
          <w:rFonts w:ascii="Times New Roman" w:hAnsi="Times New Roman" w:cs="Times New Roman"/>
          <w:sz w:val="24"/>
          <w:szCs w:val="24"/>
        </w:rPr>
        <w:t>Muzeum</w:t>
      </w:r>
      <w:r w:rsidR="00904DBB" w:rsidRPr="00904DBB">
        <w:rPr>
          <w:rFonts w:ascii="Times New Roman" w:hAnsi="Times New Roman" w:cs="Times New Roman"/>
          <w:sz w:val="24"/>
          <w:szCs w:val="24"/>
        </w:rPr>
        <w:t xml:space="preserve"> Budownictwa Ludowego - Parku Etnograficznym</w:t>
      </w:r>
      <w:r w:rsidR="00904DBB">
        <w:rPr>
          <w:rFonts w:ascii="Times New Roman" w:hAnsi="Times New Roman" w:cs="Times New Roman"/>
          <w:sz w:val="24"/>
          <w:szCs w:val="24"/>
        </w:rPr>
        <w:t xml:space="preserve"> </w:t>
      </w:r>
      <w:r w:rsidR="00904DBB" w:rsidRPr="00904DBB">
        <w:rPr>
          <w:rFonts w:ascii="Times New Roman" w:hAnsi="Times New Roman" w:cs="Times New Roman"/>
          <w:sz w:val="24"/>
          <w:szCs w:val="24"/>
        </w:rPr>
        <w:t>w Olsztynku</w:t>
      </w:r>
      <w:r w:rsidR="00F20D3A" w:rsidRPr="00F8253D">
        <w:rPr>
          <w:rFonts w:ascii="Times New Roman" w:hAnsi="Times New Roman" w:cs="Times New Roman"/>
          <w:sz w:val="24"/>
          <w:szCs w:val="24"/>
        </w:rPr>
        <w:t>, zwan</w:t>
      </w:r>
      <w:r w:rsidR="002A6880" w:rsidRPr="00F8253D">
        <w:rPr>
          <w:rFonts w:ascii="Times New Roman" w:hAnsi="Times New Roman" w:cs="Times New Roman"/>
          <w:sz w:val="24"/>
          <w:szCs w:val="24"/>
        </w:rPr>
        <w:t>ą</w:t>
      </w:r>
      <w:r w:rsidR="00F20D3A" w:rsidRPr="00F8253D">
        <w:rPr>
          <w:rFonts w:ascii="Times New Roman" w:hAnsi="Times New Roman" w:cs="Times New Roman"/>
          <w:sz w:val="24"/>
          <w:szCs w:val="24"/>
        </w:rPr>
        <w:t xml:space="preserve"> dalej </w:t>
      </w:r>
      <w:r w:rsidR="007B6495" w:rsidRPr="00F8253D">
        <w:rPr>
          <w:rFonts w:ascii="Times New Roman" w:hAnsi="Times New Roman" w:cs="Times New Roman"/>
          <w:sz w:val="24"/>
          <w:szCs w:val="24"/>
        </w:rPr>
        <w:t>„</w:t>
      </w:r>
      <w:r w:rsidR="007B6495" w:rsidRPr="00F82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Procedurą</w:t>
      </w:r>
      <w:r w:rsidR="00F452AE" w:rsidRPr="00F8253D">
        <w:rPr>
          <w:rFonts w:ascii="Times New Roman" w:hAnsi="Times New Roman" w:cs="Times New Roman"/>
          <w:sz w:val="24"/>
          <w:szCs w:val="24"/>
        </w:rPr>
        <w:t>”</w:t>
      </w:r>
      <w:r w:rsidR="00F5662C" w:rsidRPr="00F8253D">
        <w:rPr>
          <w:rFonts w:ascii="Times New Roman" w:hAnsi="Times New Roman" w:cs="Times New Roman"/>
          <w:sz w:val="24"/>
          <w:szCs w:val="24"/>
        </w:rPr>
        <w:t>.</w:t>
      </w:r>
    </w:p>
    <w:p w14:paraId="66869F21" w14:textId="77777777" w:rsidR="00AF4D7C" w:rsidRPr="00F8253D" w:rsidRDefault="00AF4D7C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6863B" w14:textId="60C0891A" w:rsidR="007B30BE" w:rsidRPr="006225E3" w:rsidRDefault="00A249D4" w:rsidP="006225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9064AC0" w14:textId="21E3FE89" w:rsidR="00AF4D7C" w:rsidRPr="00F8253D" w:rsidRDefault="005827DD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E1">
        <w:rPr>
          <w:rFonts w:ascii="Times New Roman" w:hAnsi="Times New Roman" w:cs="Times New Roman"/>
          <w:sz w:val="24"/>
          <w:szCs w:val="24"/>
        </w:rPr>
        <w:t xml:space="preserve">Procedura </w:t>
      </w:r>
      <w:r w:rsidR="00F5662C" w:rsidRPr="002A70E1">
        <w:rPr>
          <w:rFonts w:ascii="Times New Roman" w:hAnsi="Times New Roman" w:cs="Times New Roman"/>
          <w:sz w:val="24"/>
          <w:szCs w:val="24"/>
        </w:rPr>
        <w:t xml:space="preserve">zgłoszeń wewnętrznych </w:t>
      </w:r>
      <w:r w:rsidRPr="002A70E1">
        <w:rPr>
          <w:rFonts w:ascii="Times New Roman" w:hAnsi="Times New Roman" w:cs="Times New Roman"/>
          <w:sz w:val="24"/>
          <w:szCs w:val="24"/>
        </w:rPr>
        <w:t>stanowi realizację obowiązku</w:t>
      </w:r>
      <w:r w:rsidR="00E23ECB" w:rsidRPr="002A70E1">
        <w:rPr>
          <w:rFonts w:ascii="Times New Roman" w:hAnsi="Times New Roman" w:cs="Times New Roman"/>
          <w:sz w:val="24"/>
          <w:szCs w:val="24"/>
        </w:rPr>
        <w:t xml:space="preserve"> </w:t>
      </w:r>
      <w:r w:rsidRPr="002A70E1">
        <w:rPr>
          <w:rFonts w:ascii="Times New Roman" w:hAnsi="Times New Roman" w:cs="Times New Roman"/>
          <w:sz w:val="24"/>
          <w:szCs w:val="24"/>
        </w:rPr>
        <w:t xml:space="preserve">wynikającego </w:t>
      </w:r>
      <w:r w:rsidR="00B279A6">
        <w:rPr>
          <w:rFonts w:ascii="Times New Roman" w:hAnsi="Times New Roman" w:cs="Times New Roman"/>
          <w:sz w:val="24"/>
          <w:szCs w:val="24"/>
        </w:rPr>
        <w:br/>
      </w:r>
      <w:r w:rsidRPr="002A70E1">
        <w:rPr>
          <w:rFonts w:ascii="Times New Roman" w:hAnsi="Times New Roman" w:cs="Times New Roman"/>
          <w:sz w:val="24"/>
          <w:szCs w:val="24"/>
        </w:rPr>
        <w:t>z art. 2</w:t>
      </w:r>
      <w:r w:rsidR="000E2D7F" w:rsidRPr="002A70E1">
        <w:rPr>
          <w:rFonts w:ascii="Times New Roman" w:hAnsi="Times New Roman" w:cs="Times New Roman"/>
          <w:sz w:val="24"/>
          <w:szCs w:val="24"/>
        </w:rPr>
        <w:t>4</w:t>
      </w:r>
      <w:r w:rsidRPr="002A70E1">
        <w:rPr>
          <w:rFonts w:ascii="Times New Roman" w:hAnsi="Times New Roman" w:cs="Times New Roman"/>
          <w:sz w:val="24"/>
          <w:szCs w:val="24"/>
        </w:rPr>
        <w:t xml:space="preserve"> ust. 1</w:t>
      </w:r>
      <w:r w:rsidR="009D39D7" w:rsidRPr="002A70E1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CD0CE3" w:rsidRPr="002A70E1">
        <w:rPr>
          <w:rFonts w:ascii="Times New Roman" w:hAnsi="Times New Roman" w:cs="Times New Roman"/>
          <w:sz w:val="24"/>
          <w:szCs w:val="24"/>
        </w:rPr>
        <w:t>14 czerwca</w:t>
      </w:r>
      <w:r w:rsidR="000E2D7F" w:rsidRPr="002A70E1">
        <w:rPr>
          <w:rFonts w:ascii="Times New Roman" w:hAnsi="Times New Roman" w:cs="Times New Roman"/>
          <w:sz w:val="24"/>
          <w:szCs w:val="24"/>
        </w:rPr>
        <w:t xml:space="preserve"> 2024 r.</w:t>
      </w:r>
      <w:r w:rsidR="009D39D7" w:rsidRPr="002A70E1">
        <w:rPr>
          <w:rFonts w:ascii="Times New Roman" w:hAnsi="Times New Roman" w:cs="Times New Roman"/>
          <w:sz w:val="24"/>
          <w:szCs w:val="24"/>
        </w:rPr>
        <w:t xml:space="preserve"> </w:t>
      </w:r>
      <w:r w:rsidR="009D39D7" w:rsidRPr="002A70E1">
        <w:rPr>
          <w:rFonts w:ascii="Times New Roman" w:hAnsi="Times New Roman" w:cs="Times New Roman"/>
          <w:i/>
          <w:iCs/>
          <w:sz w:val="24"/>
          <w:szCs w:val="24"/>
        </w:rPr>
        <w:t>o ochronie sygnalistów</w:t>
      </w:r>
      <w:r w:rsidR="009D39D7" w:rsidRPr="00F8253D">
        <w:rPr>
          <w:rFonts w:ascii="Times New Roman" w:hAnsi="Times New Roman" w:cs="Times New Roman"/>
          <w:sz w:val="24"/>
          <w:szCs w:val="24"/>
        </w:rPr>
        <w:t>.</w:t>
      </w:r>
    </w:p>
    <w:p w14:paraId="2430AB94" w14:textId="77777777" w:rsidR="001A2936" w:rsidRDefault="001A2936" w:rsidP="007B30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A7B4BA" w14:textId="41242F20" w:rsidR="003A4F84" w:rsidRDefault="00F20D3A" w:rsidP="007B30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2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AF4D7C" w:rsidRPr="00F82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A681CBA" w14:textId="76792583" w:rsidR="002A70E1" w:rsidRPr="00904DBB" w:rsidRDefault="002468C9" w:rsidP="00904DBB">
      <w:pPr>
        <w:overflowPunct w:val="0"/>
        <w:spacing w:before="278" w:after="2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</w:t>
      </w:r>
      <w:r w:rsidR="002A70E1" w:rsidRPr="002A70E1">
        <w:rPr>
          <w:rFonts w:ascii="Times New Roman" w:hAnsi="Times New Roman" w:cs="Times New Roman"/>
          <w:sz w:val="24"/>
          <w:szCs w:val="24"/>
        </w:rPr>
        <w:t xml:space="preserve"> określa tryb przyjmowania zgłoszeń wewnętrznych dotyczących informacji </w:t>
      </w:r>
      <w:r w:rsidR="002A70E1" w:rsidRPr="002A70E1">
        <w:rPr>
          <w:rFonts w:ascii="Times New Roman" w:hAnsi="Times New Roman" w:cs="Times New Roman"/>
          <w:sz w:val="24"/>
          <w:szCs w:val="24"/>
        </w:rPr>
        <w:br/>
        <w:t xml:space="preserve">o naruszeniu prawa ustanowionych w </w:t>
      </w:r>
      <w:r w:rsidR="00904DBB">
        <w:rPr>
          <w:rFonts w:ascii="Times New Roman" w:hAnsi="Times New Roman" w:cs="Times New Roman"/>
          <w:sz w:val="24"/>
          <w:szCs w:val="24"/>
        </w:rPr>
        <w:t>Muzeum</w:t>
      </w:r>
      <w:r w:rsidR="00904DBB" w:rsidRPr="00904DBB">
        <w:rPr>
          <w:rFonts w:ascii="Times New Roman" w:hAnsi="Times New Roman" w:cs="Times New Roman"/>
          <w:sz w:val="24"/>
          <w:szCs w:val="24"/>
        </w:rPr>
        <w:t xml:space="preserve"> Budownictwa Ludowego - Parku Etnograficzny</w:t>
      </w:r>
      <w:r w:rsidR="00904DBB">
        <w:rPr>
          <w:rFonts w:ascii="Times New Roman" w:hAnsi="Times New Roman" w:cs="Times New Roman"/>
          <w:sz w:val="24"/>
          <w:szCs w:val="24"/>
        </w:rPr>
        <w:t xml:space="preserve">m </w:t>
      </w:r>
      <w:r w:rsidR="00904DBB" w:rsidRPr="00904DBB">
        <w:rPr>
          <w:rFonts w:ascii="Times New Roman" w:hAnsi="Times New Roman" w:cs="Times New Roman"/>
          <w:sz w:val="24"/>
          <w:szCs w:val="24"/>
        </w:rPr>
        <w:t>w Olsztynku</w:t>
      </w:r>
      <w:r w:rsidR="00B279A6">
        <w:rPr>
          <w:rFonts w:ascii="Times New Roman" w:hAnsi="Times New Roman" w:cs="Times New Roman"/>
          <w:sz w:val="24"/>
          <w:szCs w:val="24"/>
        </w:rPr>
        <w:t>, zwane</w:t>
      </w:r>
      <w:r w:rsidR="005606CF">
        <w:rPr>
          <w:rFonts w:ascii="Times New Roman" w:hAnsi="Times New Roman" w:cs="Times New Roman"/>
          <w:sz w:val="24"/>
          <w:szCs w:val="24"/>
        </w:rPr>
        <w:t>go</w:t>
      </w:r>
      <w:r w:rsidR="00B279A6">
        <w:rPr>
          <w:rFonts w:ascii="Times New Roman" w:hAnsi="Times New Roman" w:cs="Times New Roman"/>
          <w:sz w:val="24"/>
          <w:szCs w:val="24"/>
        </w:rPr>
        <w:t xml:space="preserve"> dalej </w:t>
      </w:r>
      <w:r w:rsidR="00B279A6" w:rsidRPr="00B2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904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Muzeum</w:t>
      </w:r>
      <w:r w:rsidR="00B279A6" w:rsidRPr="00B2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2A70E1" w:rsidRPr="002A70E1">
        <w:rPr>
          <w:rFonts w:ascii="Times New Roman" w:hAnsi="Times New Roman" w:cs="Times New Roman"/>
          <w:sz w:val="24"/>
          <w:szCs w:val="24"/>
        </w:rPr>
        <w:t xml:space="preserve"> a także podejmowania działań następczych w związku z tymi zgłoszeniami.</w:t>
      </w:r>
    </w:p>
    <w:p w14:paraId="3B3C2FFB" w14:textId="064C5F66" w:rsidR="00412FFD" w:rsidRPr="00E66C34" w:rsidRDefault="00E66C34" w:rsidP="00E66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6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Definicje</w:t>
      </w:r>
    </w:p>
    <w:p w14:paraId="4C6A7640" w14:textId="69C33640" w:rsidR="00896A5A" w:rsidRDefault="00F20D3A" w:rsidP="007B30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2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AF4D7C" w:rsidRPr="00F82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57C344EB" w14:textId="77777777" w:rsidR="006225E3" w:rsidRDefault="006225E3" w:rsidP="007B30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5203AA" w14:textId="5DBD90D7" w:rsidR="00250C7D" w:rsidRPr="00F8253D" w:rsidRDefault="00F20D3A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Ilekroć w </w:t>
      </w:r>
      <w:r w:rsidR="007749D3" w:rsidRPr="00F8253D">
        <w:rPr>
          <w:rFonts w:ascii="Times New Roman" w:hAnsi="Times New Roman" w:cs="Times New Roman"/>
          <w:sz w:val="24"/>
          <w:szCs w:val="24"/>
        </w:rPr>
        <w:t>Procedurze</w:t>
      </w:r>
      <w:r w:rsidRPr="00F8253D">
        <w:rPr>
          <w:rFonts w:ascii="Times New Roman" w:hAnsi="Times New Roman" w:cs="Times New Roman"/>
          <w:sz w:val="24"/>
          <w:szCs w:val="24"/>
        </w:rPr>
        <w:t xml:space="preserve"> jest mowa o:</w:t>
      </w:r>
      <w:r w:rsidR="00B753B1" w:rsidRPr="00F82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3B877" w14:textId="5FA558B2" w:rsidR="00785DDE" w:rsidRPr="00904DBB" w:rsidRDefault="00706EC4" w:rsidP="00904DBB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Dyrektorze</w:t>
      </w:r>
      <w:r w:rsidR="00B27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DDE" w:rsidRPr="00F8253D">
        <w:rPr>
          <w:rFonts w:ascii="Times New Roman" w:hAnsi="Times New Roman" w:cs="Times New Roman"/>
          <w:sz w:val="24"/>
          <w:szCs w:val="24"/>
        </w:rPr>
        <w:t xml:space="preserve">– należy przez to rozumieć </w:t>
      </w:r>
      <w:r w:rsidR="00904DBB">
        <w:rPr>
          <w:rFonts w:ascii="Times New Roman" w:hAnsi="Times New Roman" w:cs="Times New Roman"/>
          <w:sz w:val="24"/>
          <w:szCs w:val="24"/>
        </w:rPr>
        <w:t>Dyrektora Muzeum</w:t>
      </w:r>
      <w:r w:rsidR="00904DBB" w:rsidRPr="00904DBB">
        <w:rPr>
          <w:rFonts w:ascii="Times New Roman" w:hAnsi="Times New Roman" w:cs="Times New Roman"/>
          <w:sz w:val="24"/>
          <w:szCs w:val="24"/>
        </w:rPr>
        <w:t xml:space="preserve"> Budownictwa Ludowego - Parku Etnograficznym</w:t>
      </w:r>
      <w:r w:rsidR="00904DBB">
        <w:rPr>
          <w:rFonts w:ascii="Times New Roman" w:hAnsi="Times New Roman" w:cs="Times New Roman"/>
          <w:sz w:val="24"/>
          <w:szCs w:val="24"/>
        </w:rPr>
        <w:t xml:space="preserve"> </w:t>
      </w:r>
      <w:r w:rsidR="00904DBB" w:rsidRPr="00904DBB">
        <w:rPr>
          <w:rFonts w:ascii="Times New Roman" w:hAnsi="Times New Roman" w:cs="Times New Roman"/>
          <w:sz w:val="24"/>
          <w:szCs w:val="24"/>
        </w:rPr>
        <w:t>w Olsztynku</w:t>
      </w:r>
      <w:r w:rsidR="00785DDE" w:rsidRPr="00904DBB">
        <w:rPr>
          <w:rFonts w:ascii="Times New Roman" w:hAnsi="Times New Roman" w:cs="Times New Roman"/>
          <w:sz w:val="24"/>
          <w:szCs w:val="24"/>
        </w:rPr>
        <w:t>;</w:t>
      </w:r>
    </w:p>
    <w:p w14:paraId="1439086A" w14:textId="29270CAB" w:rsidR="00F20D3A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działaniu następczym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</w:t>
      </w:r>
      <w:r w:rsidR="00FF64F1" w:rsidRPr="00F8253D">
        <w:rPr>
          <w:rFonts w:ascii="Times New Roman" w:hAnsi="Times New Roman" w:cs="Times New Roman"/>
          <w:sz w:val="24"/>
          <w:szCs w:val="24"/>
        </w:rPr>
        <w:t xml:space="preserve">należy przez to rozumieć działanie podjęte przez </w:t>
      </w:r>
      <w:r w:rsidR="00904DBB">
        <w:rPr>
          <w:rFonts w:ascii="Times New Roman" w:hAnsi="Times New Roman" w:cs="Times New Roman"/>
          <w:sz w:val="24"/>
          <w:szCs w:val="24"/>
        </w:rPr>
        <w:t>Muzeum</w:t>
      </w:r>
      <w:r w:rsidR="00FF64F1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904DBB">
        <w:rPr>
          <w:rFonts w:ascii="Times New Roman" w:hAnsi="Times New Roman" w:cs="Times New Roman"/>
          <w:sz w:val="24"/>
          <w:szCs w:val="24"/>
        </w:rPr>
        <w:br/>
      </w:r>
      <w:r w:rsidR="00FF64F1" w:rsidRPr="00F8253D">
        <w:rPr>
          <w:rFonts w:ascii="Times New Roman" w:hAnsi="Times New Roman" w:cs="Times New Roman"/>
          <w:sz w:val="24"/>
          <w:szCs w:val="24"/>
        </w:rPr>
        <w:t xml:space="preserve">lub organ publiczny w celu oceny prawdziwości informacji zawartych w zgłoszeniu </w:t>
      </w:r>
      <w:r w:rsidR="00904DBB">
        <w:rPr>
          <w:rFonts w:ascii="Times New Roman" w:hAnsi="Times New Roman" w:cs="Times New Roman"/>
          <w:sz w:val="24"/>
          <w:szCs w:val="24"/>
        </w:rPr>
        <w:br/>
      </w:r>
      <w:r w:rsidR="00FF64F1" w:rsidRPr="00F8253D">
        <w:rPr>
          <w:rFonts w:ascii="Times New Roman" w:hAnsi="Times New Roman" w:cs="Times New Roman"/>
          <w:sz w:val="24"/>
          <w:szCs w:val="24"/>
        </w:rPr>
        <w:t xml:space="preserve">oraz w celu przeciwdziałania naruszeniu prawa będącemu przedmiotem zgłoszenia, </w:t>
      </w:r>
      <w:r w:rsidR="00904DBB">
        <w:rPr>
          <w:rFonts w:ascii="Times New Roman" w:hAnsi="Times New Roman" w:cs="Times New Roman"/>
          <w:sz w:val="24"/>
          <w:szCs w:val="24"/>
        </w:rPr>
        <w:br/>
      </w:r>
      <w:r w:rsidR="00FF64F1" w:rsidRPr="00F8253D">
        <w:rPr>
          <w:rFonts w:ascii="Times New Roman" w:hAnsi="Times New Roman" w:cs="Times New Roman"/>
          <w:sz w:val="24"/>
          <w:szCs w:val="24"/>
        </w:rPr>
        <w:t>w szczególności przez postępowanie wyjaśniające, wszczęcie kontroli lub postępowania administracyjnego, wniesienie oskarżenia, działanie podjęte w celu odzyskania środków finansowych lub zamknięcie procedury realizowanej w ramach wewnętrznej procedury zgłaszania naruszeń prawa i podejmowania działań następczych;</w:t>
      </w:r>
    </w:p>
    <w:p w14:paraId="6B0499B4" w14:textId="6A20E999" w:rsidR="00F20D3A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działaniu odwetowym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</w:t>
      </w:r>
      <w:r w:rsidR="00172BBD" w:rsidRPr="00F8253D">
        <w:rPr>
          <w:rFonts w:ascii="Times New Roman" w:hAnsi="Times New Roman" w:cs="Times New Roman"/>
          <w:sz w:val="24"/>
          <w:szCs w:val="24"/>
        </w:rPr>
        <w:t xml:space="preserve">należy przez to rozumieć bezpośrednie lub pośrednie działanie </w:t>
      </w:r>
      <w:r w:rsidR="004D602F">
        <w:rPr>
          <w:rFonts w:ascii="Times New Roman" w:hAnsi="Times New Roman" w:cs="Times New Roman"/>
          <w:sz w:val="24"/>
          <w:szCs w:val="24"/>
        </w:rPr>
        <w:br/>
      </w:r>
      <w:r w:rsidR="00172BBD" w:rsidRPr="00F8253D">
        <w:rPr>
          <w:rFonts w:ascii="Times New Roman" w:hAnsi="Times New Roman" w:cs="Times New Roman"/>
          <w:sz w:val="24"/>
          <w:szCs w:val="24"/>
        </w:rPr>
        <w:t xml:space="preserve">lub zaniechanie w kontekście związanym z pracą, które jest spowodowane zgłoszeniem </w:t>
      </w:r>
      <w:r w:rsidR="004D602F">
        <w:rPr>
          <w:rFonts w:ascii="Times New Roman" w:hAnsi="Times New Roman" w:cs="Times New Roman"/>
          <w:sz w:val="24"/>
          <w:szCs w:val="24"/>
        </w:rPr>
        <w:br/>
      </w:r>
      <w:r w:rsidR="00172BBD" w:rsidRPr="00F8253D">
        <w:rPr>
          <w:rFonts w:ascii="Times New Roman" w:hAnsi="Times New Roman" w:cs="Times New Roman"/>
          <w:sz w:val="24"/>
          <w:szCs w:val="24"/>
        </w:rPr>
        <w:t xml:space="preserve">lub ujawnieniem publicznym i które narusza lub może naruszyć prawa </w:t>
      </w:r>
      <w:r w:rsidR="00134C76" w:rsidRPr="00F8253D">
        <w:rPr>
          <w:rFonts w:ascii="Times New Roman" w:hAnsi="Times New Roman" w:cs="Times New Roman"/>
          <w:sz w:val="24"/>
          <w:szCs w:val="24"/>
        </w:rPr>
        <w:t>sygnalisty</w:t>
      </w:r>
      <w:r w:rsidR="00172BBD" w:rsidRPr="00F8253D">
        <w:rPr>
          <w:rFonts w:ascii="Times New Roman" w:hAnsi="Times New Roman" w:cs="Times New Roman"/>
          <w:sz w:val="24"/>
          <w:szCs w:val="24"/>
        </w:rPr>
        <w:t xml:space="preserve"> lub wyrządza lub może wyrządzić nieuzasadnioną szkodę </w:t>
      </w:r>
      <w:r w:rsidR="003C1BBB" w:rsidRPr="00F8253D">
        <w:rPr>
          <w:rFonts w:ascii="Times New Roman" w:hAnsi="Times New Roman" w:cs="Times New Roman"/>
          <w:sz w:val="24"/>
          <w:szCs w:val="24"/>
        </w:rPr>
        <w:t>sygnaliście</w:t>
      </w:r>
      <w:r w:rsidR="00172BBD" w:rsidRPr="00F8253D">
        <w:rPr>
          <w:rFonts w:ascii="Times New Roman" w:hAnsi="Times New Roman" w:cs="Times New Roman"/>
          <w:sz w:val="24"/>
          <w:szCs w:val="24"/>
        </w:rPr>
        <w:t xml:space="preserve">, w tym </w:t>
      </w:r>
      <w:r w:rsidR="003C1BBB" w:rsidRPr="00F8253D">
        <w:rPr>
          <w:rFonts w:ascii="Times New Roman" w:hAnsi="Times New Roman" w:cs="Times New Roman"/>
          <w:sz w:val="24"/>
          <w:szCs w:val="24"/>
        </w:rPr>
        <w:t>bezpodstawne</w:t>
      </w:r>
      <w:r w:rsidR="00172BBD" w:rsidRPr="00F8253D">
        <w:rPr>
          <w:rFonts w:ascii="Times New Roman" w:hAnsi="Times New Roman" w:cs="Times New Roman"/>
          <w:sz w:val="24"/>
          <w:szCs w:val="24"/>
        </w:rPr>
        <w:t xml:space="preserve"> inicjowanie postępowań przeciwko </w:t>
      </w:r>
      <w:r w:rsidR="003C1BBB" w:rsidRPr="00F8253D">
        <w:rPr>
          <w:rFonts w:ascii="Times New Roman" w:hAnsi="Times New Roman" w:cs="Times New Roman"/>
          <w:sz w:val="24"/>
          <w:szCs w:val="24"/>
        </w:rPr>
        <w:t>sygnaliście</w:t>
      </w:r>
      <w:r w:rsidR="00172BBD" w:rsidRPr="00F8253D">
        <w:rPr>
          <w:rFonts w:ascii="Times New Roman" w:hAnsi="Times New Roman" w:cs="Times New Roman"/>
          <w:sz w:val="24"/>
          <w:szCs w:val="24"/>
        </w:rPr>
        <w:t>;</w:t>
      </w:r>
    </w:p>
    <w:p w14:paraId="2A898E5F" w14:textId="40732BEB" w:rsidR="00F20D3A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informacji o naruszeniu prawa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</w:t>
      </w:r>
      <w:r w:rsidR="001D3214" w:rsidRPr="00F8253D">
        <w:rPr>
          <w:rFonts w:ascii="Times New Roman" w:hAnsi="Times New Roman" w:cs="Times New Roman"/>
          <w:sz w:val="24"/>
          <w:szCs w:val="24"/>
        </w:rPr>
        <w:t>należy przez to rozumieć informację, w tym uzasadnione podejrzenie</w:t>
      </w:r>
      <w:r w:rsidR="007A5C37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1D3214" w:rsidRPr="00F8253D">
        <w:rPr>
          <w:rFonts w:ascii="Times New Roman" w:hAnsi="Times New Roman" w:cs="Times New Roman"/>
          <w:sz w:val="24"/>
          <w:szCs w:val="24"/>
        </w:rPr>
        <w:t xml:space="preserve">dotyczące zaistniałego lub potencjalnego naruszenia prawa, do </w:t>
      </w:r>
      <w:r w:rsidR="001D3214" w:rsidRPr="00F8253D">
        <w:rPr>
          <w:rFonts w:ascii="Times New Roman" w:hAnsi="Times New Roman" w:cs="Times New Roman"/>
          <w:sz w:val="24"/>
          <w:szCs w:val="24"/>
        </w:rPr>
        <w:lastRenderedPageBreak/>
        <w:t xml:space="preserve">którego doszło lub prawdopodobnie dojdzie w </w:t>
      </w:r>
      <w:r w:rsidR="00904DBB">
        <w:rPr>
          <w:rFonts w:ascii="Times New Roman" w:hAnsi="Times New Roman" w:cs="Times New Roman"/>
          <w:sz w:val="24"/>
          <w:szCs w:val="24"/>
        </w:rPr>
        <w:t>Muzeum</w:t>
      </w:r>
      <w:r w:rsidR="001D3214" w:rsidRPr="00F8253D">
        <w:rPr>
          <w:rFonts w:ascii="Times New Roman" w:hAnsi="Times New Roman" w:cs="Times New Roman"/>
          <w:sz w:val="24"/>
          <w:szCs w:val="24"/>
        </w:rPr>
        <w:t xml:space="preserve">, w którym </w:t>
      </w:r>
      <w:r w:rsidR="007A5C37" w:rsidRPr="00F8253D">
        <w:rPr>
          <w:rFonts w:ascii="Times New Roman" w:hAnsi="Times New Roman" w:cs="Times New Roman"/>
          <w:sz w:val="24"/>
          <w:szCs w:val="24"/>
        </w:rPr>
        <w:t>sygnalista</w:t>
      </w:r>
      <w:r w:rsidR="001D3214" w:rsidRPr="00F8253D">
        <w:rPr>
          <w:rFonts w:ascii="Times New Roman" w:hAnsi="Times New Roman" w:cs="Times New Roman"/>
          <w:sz w:val="24"/>
          <w:szCs w:val="24"/>
        </w:rPr>
        <w:t xml:space="preserve"> uczestniczył w procesie rekrutacji lub innych negocjacji poprzedzających zawarcie umowy, pracuje lub pracował, lub w innym podmiocie prawnym, z którym </w:t>
      </w:r>
      <w:r w:rsidR="00BA6047" w:rsidRPr="00F8253D">
        <w:rPr>
          <w:rFonts w:ascii="Times New Roman" w:hAnsi="Times New Roman" w:cs="Times New Roman"/>
          <w:sz w:val="24"/>
          <w:szCs w:val="24"/>
        </w:rPr>
        <w:t>sygnalista</w:t>
      </w:r>
      <w:r w:rsidR="001D3214" w:rsidRPr="00F8253D">
        <w:rPr>
          <w:rFonts w:ascii="Times New Roman" w:hAnsi="Times New Roman" w:cs="Times New Roman"/>
          <w:sz w:val="24"/>
          <w:szCs w:val="24"/>
        </w:rPr>
        <w:t xml:space="preserve"> utrzymuje lub utrzymywał kontakt w kontekście związanym z pracą, lub informację dotyczącą próby ukrycia takiego naruszenia prawa;</w:t>
      </w:r>
    </w:p>
    <w:p w14:paraId="7A278F46" w14:textId="628C9972" w:rsidR="00F20D3A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informacji zwrotnej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</w:t>
      </w:r>
      <w:r w:rsidR="00CC6319" w:rsidRPr="00F8253D">
        <w:rPr>
          <w:rFonts w:ascii="Times New Roman" w:hAnsi="Times New Roman" w:cs="Times New Roman"/>
          <w:sz w:val="24"/>
          <w:szCs w:val="24"/>
        </w:rPr>
        <w:t>należy przez to rozumieć przekazan</w:t>
      </w:r>
      <w:r w:rsidR="00D66A13" w:rsidRPr="00F8253D">
        <w:rPr>
          <w:rFonts w:ascii="Times New Roman" w:hAnsi="Times New Roman" w:cs="Times New Roman"/>
          <w:sz w:val="24"/>
          <w:szCs w:val="24"/>
        </w:rPr>
        <w:t>ą</w:t>
      </w:r>
      <w:r w:rsidR="00CC6319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8F4AA6" w:rsidRPr="00F8253D">
        <w:rPr>
          <w:rFonts w:ascii="Times New Roman" w:hAnsi="Times New Roman" w:cs="Times New Roman"/>
          <w:sz w:val="24"/>
          <w:szCs w:val="24"/>
        </w:rPr>
        <w:t>sygnaliście</w:t>
      </w:r>
      <w:r w:rsidR="00CC6319" w:rsidRPr="00F8253D">
        <w:rPr>
          <w:rFonts w:ascii="Times New Roman" w:hAnsi="Times New Roman" w:cs="Times New Roman"/>
          <w:sz w:val="24"/>
          <w:szCs w:val="24"/>
        </w:rPr>
        <w:t xml:space="preserve"> informacj</w:t>
      </w:r>
      <w:r w:rsidR="00D66A13" w:rsidRPr="00F8253D">
        <w:rPr>
          <w:rFonts w:ascii="Times New Roman" w:hAnsi="Times New Roman" w:cs="Times New Roman"/>
          <w:sz w:val="24"/>
          <w:szCs w:val="24"/>
        </w:rPr>
        <w:t xml:space="preserve">ę </w:t>
      </w:r>
      <w:r w:rsidR="00CC6319" w:rsidRPr="00F8253D">
        <w:rPr>
          <w:rFonts w:ascii="Times New Roman" w:hAnsi="Times New Roman" w:cs="Times New Roman"/>
          <w:sz w:val="24"/>
          <w:szCs w:val="24"/>
        </w:rPr>
        <w:t>na temat planowanych lub podjętych działań następczych i powodów takich działań;</w:t>
      </w:r>
    </w:p>
    <w:p w14:paraId="5AB07C8B" w14:textId="52A78B86" w:rsidR="00F20D3A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kierowniku komórki organizacyjnej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704E8C" w:rsidRPr="00F8253D">
        <w:rPr>
          <w:rFonts w:ascii="Times New Roman" w:hAnsi="Times New Roman" w:cs="Times New Roman"/>
          <w:sz w:val="24"/>
          <w:szCs w:val="24"/>
        </w:rPr>
        <w:t xml:space="preserve">kierownika właściwej komórki organizacyjnej </w:t>
      </w:r>
      <w:r w:rsidR="00904DBB">
        <w:rPr>
          <w:rFonts w:ascii="Times New Roman" w:hAnsi="Times New Roman" w:cs="Times New Roman"/>
          <w:sz w:val="24"/>
          <w:szCs w:val="24"/>
        </w:rPr>
        <w:t>Muzeum</w:t>
      </w:r>
      <w:r w:rsidRPr="00F8253D">
        <w:rPr>
          <w:rFonts w:ascii="Times New Roman" w:hAnsi="Times New Roman" w:cs="Times New Roman"/>
          <w:sz w:val="24"/>
          <w:szCs w:val="24"/>
        </w:rPr>
        <w:t>;</w:t>
      </w:r>
    </w:p>
    <w:p w14:paraId="3FA6D41C" w14:textId="5949EA14" w:rsidR="00F20D3A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komórce organizacyjnej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057BCD" w:rsidRPr="00F8253D">
        <w:rPr>
          <w:rFonts w:ascii="Times New Roman" w:hAnsi="Times New Roman" w:cs="Times New Roman"/>
          <w:sz w:val="24"/>
          <w:szCs w:val="24"/>
        </w:rPr>
        <w:t>dział</w:t>
      </w:r>
      <w:r w:rsidR="005606CF" w:rsidRPr="005606CF">
        <w:t xml:space="preserve"> </w:t>
      </w:r>
      <w:r w:rsidR="00904DBB">
        <w:rPr>
          <w:rFonts w:ascii="Times New Roman" w:hAnsi="Times New Roman" w:cs="Times New Roman"/>
          <w:sz w:val="24"/>
          <w:szCs w:val="24"/>
        </w:rPr>
        <w:t>Muzeum</w:t>
      </w:r>
      <w:r w:rsidRPr="00F825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241A6C" w14:textId="79A87424" w:rsidR="00F20D3A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kontekście związanym z pracą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</w:t>
      </w:r>
      <w:r w:rsidR="000F1851" w:rsidRPr="00F8253D">
        <w:rPr>
          <w:rFonts w:ascii="Times New Roman" w:hAnsi="Times New Roman" w:cs="Times New Roman"/>
          <w:sz w:val="24"/>
          <w:szCs w:val="24"/>
        </w:rPr>
        <w:t xml:space="preserve">należy przez to rozumieć przeszłe, obecne lub przyszłe działania związane z wykonywaniem pracy na podstawie stosunku pracy lub innego stosunku prawnego stanowiącego podstawę świadczenia pracy lub usług lub pełnienia funkcji w </w:t>
      </w:r>
      <w:r w:rsidR="00904DBB">
        <w:rPr>
          <w:rFonts w:ascii="Times New Roman" w:hAnsi="Times New Roman" w:cs="Times New Roman"/>
          <w:sz w:val="24"/>
          <w:szCs w:val="24"/>
        </w:rPr>
        <w:t>Muzeum</w:t>
      </w:r>
      <w:r w:rsidR="004D602F">
        <w:rPr>
          <w:rFonts w:ascii="Times New Roman" w:hAnsi="Times New Roman" w:cs="Times New Roman"/>
          <w:sz w:val="24"/>
          <w:szCs w:val="24"/>
        </w:rPr>
        <w:t xml:space="preserve"> </w:t>
      </w:r>
      <w:r w:rsidR="000F1851" w:rsidRPr="00F8253D">
        <w:rPr>
          <w:rFonts w:ascii="Times New Roman" w:hAnsi="Times New Roman" w:cs="Times New Roman"/>
          <w:sz w:val="24"/>
          <w:szCs w:val="24"/>
        </w:rPr>
        <w:t xml:space="preserve">lub na rzecz </w:t>
      </w:r>
      <w:r w:rsidR="00904DBB">
        <w:rPr>
          <w:rFonts w:ascii="Times New Roman" w:hAnsi="Times New Roman" w:cs="Times New Roman"/>
          <w:sz w:val="24"/>
          <w:szCs w:val="24"/>
        </w:rPr>
        <w:t>Muzeum</w:t>
      </w:r>
      <w:r w:rsidR="000F1851" w:rsidRPr="00F8253D">
        <w:rPr>
          <w:rFonts w:ascii="Times New Roman" w:hAnsi="Times New Roman" w:cs="Times New Roman"/>
          <w:sz w:val="24"/>
          <w:szCs w:val="24"/>
        </w:rPr>
        <w:t xml:space="preserve">, w ramach których uzyskano informację </w:t>
      </w:r>
      <w:r w:rsidR="00904DBB">
        <w:rPr>
          <w:rFonts w:ascii="Times New Roman" w:hAnsi="Times New Roman" w:cs="Times New Roman"/>
          <w:sz w:val="24"/>
          <w:szCs w:val="24"/>
        </w:rPr>
        <w:br/>
      </w:r>
      <w:r w:rsidR="000F1851" w:rsidRPr="00F8253D">
        <w:rPr>
          <w:rFonts w:ascii="Times New Roman" w:hAnsi="Times New Roman" w:cs="Times New Roman"/>
          <w:sz w:val="24"/>
          <w:szCs w:val="24"/>
        </w:rPr>
        <w:t>o naruszeniu prawa oraz istnieje możliwość doświadczenia działań odwetowych;</w:t>
      </w:r>
    </w:p>
    <w:p w14:paraId="4A16A2C9" w14:textId="31AB2AFE" w:rsidR="00F20D3A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 xml:space="preserve">organie </w:t>
      </w:r>
      <w:r w:rsidR="008B067E" w:rsidRPr="00D2545A">
        <w:rPr>
          <w:rFonts w:ascii="Times New Roman" w:hAnsi="Times New Roman" w:cs="Times New Roman"/>
          <w:b/>
          <w:bCs/>
          <w:sz w:val="24"/>
          <w:szCs w:val="24"/>
        </w:rPr>
        <w:t>publicznym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</w:t>
      </w:r>
      <w:r w:rsidR="00540280" w:rsidRPr="00F8253D">
        <w:rPr>
          <w:rFonts w:ascii="Times New Roman" w:hAnsi="Times New Roman" w:cs="Times New Roman"/>
          <w:sz w:val="24"/>
          <w:szCs w:val="24"/>
        </w:rPr>
        <w:t>należy przez to rozumieć naczelne i centralne organy administracji rządowej, terenowe organy administracji rządowej</w:t>
      </w:r>
      <w:r w:rsidR="00E55DB0" w:rsidRPr="00F8253D">
        <w:rPr>
          <w:rFonts w:ascii="Times New Roman" w:hAnsi="Times New Roman" w:cs="Times New Roman"/>
          <w:sz w:val="24"/>
          <w:szCs w:val="24"/>
        </w:rPr>
        <w:t xml:space="preserve">, organy jednostek </w:t>
      </w:r>
      <w:r w:rsidR="0055469E" w:rsidRPr="00F8253D">
        <w:rPr>
          <w:rFonts w:ascii="Times New Roman" w:hAnsi="Times New Roman" w:cs="Times New Roman"/>
          <w:sz w:val="24"/>
          <w:szCs w:val="24"/>
        </w:rPr>
        <w:t xml:space="preserve">samorządu terytorialnego, inne organy państwowe oraz inne podmioty wykonujące </w:t>
      </w:r>
      <w:r w:rsidR="00135A32" w:rsidRPr="00F8253D">
        <w:rPr>
          <w:rFonts w:ascii="Times New Roman" w:hAnsi="Times New Roman" w:cs="Times New Roman"/>
          <w:sz w:val="24"/>
          <w:szCs w:val="24"/>
        </w:rPr>
        <w:t>z mocy prawa zadania z zakresu administracji publicznej,</w:t>
      </w:r>
      <w:r w:rsidR="00540280" w:rsidRPr="00F8253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5444251"/>
      <w:bookmarkStart w:id="2" w:name="_Hlk125625909"/>
      <w:r w:rsidR="00540280" w:rsidRPr="00F8253D">
        <w:rPr>
          <w:rFonts w:ascii="Times New Roman" w:hAnsi="Times New Roman" w:cs="Times New Roman"/>
          <w:sz w:val="24"/>
          <w:szCs w:val="24"/>
        </w:rPr>
        <w:t>właściwe do podejmowania działań następczych w dziedzinach wskazanych w art. 3</w:t>
      </w:r>
      <w:bookmarkEnd w:id="1"/>
      <w:r w:rsidR="00540280" w:rsidRPr="00F8253D">
        <w:rPr>
          <w:rFonts w:ascii="Times New Roman" w:hAnsi="Times New Roman" w:cs="Times New Roman"/>
          <w:sz w:val="24"/>
          <w:szCs w:val="24"/>
        </w:rPr>
        <w:t xml:space="preserve"> ust. 1</w:t>
      </w:r>
      <w:bookmarkEnd w:id="2"/>
      <w:r w:rsidR="00223A7E" w:rsidRPr="00F8253D">
        <w:rPr>
          <w:rFonts w:ascii="Times New Roman" w:hAnsi="Times New Roman" w:cs="Times New Roman"/>
          <w:sz w:val="24"/>
          <w:szCs w:val="24"/>
        </w:rPr>
        <w:t xml:space="preserve"> ustawy </w:t>
      </w:r>
      <w:r w:rsidR="001610FA" w:rsidRPr="00F8253D">
        <w:rPr>
          <w:rFonts w:ascii="Times New Roman" w:hAnsi="Times New Roman" w:cs="Times New Roman"/>
          <w:sz w:val="24"/>
          <w:szCs w:val="24"/>
        </w:rPr>
        <w:t>z dnia</w:t>
      </w:r>
      <w:r w:rsidR="00135A32" w:rsidRPr="00F8253D">
        <w:rPr>
          <w:rFonts w:ascii="Times New Roman" w:hAnsi="Times New Roman" w:cs="Times New Roman"/>
          <w:sz w:val="24"/>
          <w:szCs w:val="24"/>
        </w:rPr>
        <w:t xml:space="preserve"> 23 maja 2024r.</w:t>
      </w:r>
      <w:r w:rsidR="00A42ED6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1610FA" w:rsidRPr="00F8253D">
        <w:rPr>
          <w:rFonts w:ascii="Times New Roman" w:hAnsi="Times New Roman" w:cs="Times New Roman"/>
          <w:i/>
          <w:iCs/>
          <w:sz w:val="24"/>
          <w:szCs w:val="24"/>
        </w:rPr>
        <w:t xml:space="preserve">o ochronie </w:t>
      </w:r>
      <w:r w:rsidR="00CB4B70" w:rsidRPr="00F8253D">
        <w:rPr>
          <w:rFonts w:ascii="Times New Roman" w:hAnsi="Times New Roman" w:cs="Times New Roman"/>
          <w:i/>
          <w:iCs/>
          <w:sz w:val="24"/>
          <w:szCs w:val="24"/>
        </w:rPr>
        <w:t>sygnalistów</w:t>
      </w:r>
      <w:r w:rsidR="00540280" w:rsidRPr="00F8253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C59265E" w14:textId="46E01700" w:rsidR="00636525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osobie, której dotyczy zgłoszenie –</w:t>
      </w:r>
      <w:r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C32B0D" w:rsidRPr="00F8253D">
        <w:rPr>
          <w:rFonts w:ascii="Times New Roman" w:hAnsi="Times New Roman" w:cs="Times New Roman"/>
          <w:sz w:val="24"/>
          <w:szCs w:val="24"/>
        </w:rPr>
        <w:t xml:space="preserve">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</w:t>
      </w:r>
      <w:r w:rsidR="00516B20" w:rsidRPr="00F8253D">
        <w:rPr>
          <w:rFonts w:ascii="Times New Roman" w:hAnsi="Times New Roman" w:cs="Times New Roman"/>
          <w:sz w:val="24"/>
          <w:szCs w:val="24"/>
        </w:rPr>
        <w:t>jako osoba</w:t>
      </w:r>
      <w:r w:rsidR="00812827" w:rsidRPr="00F8253D">
        <w:rPr>
          <w:rFonts w:ascii="Times New Roman" w:hAnsi="Times New Roman" w:cs="Times New Roman"/>
          <w:sz w:val="24"/>
          <w:szCs w:val="24"/>
        </w:rPr>
        <w:t xml:space="preserve">, </w:t>
      </w:r>
      <w:r w:rsidR="00C32B0D" w:rsidRPr="00F8253D">
        <w:rPr>
          <w:rFonts w:ascii="Times New Roman" w:hAnsi="Times New Roman" w:cs="Times New Roman"/>
          <w:sz w:val="24"/>
          <w:szCs w:val="24"/>
        </w:rPr>
        <w:t>z którą osoba</w:t>
      </w:r>
      <w:r w:rsidR="00812827" w:rsidRPr="00F8253D">
        <w:rPr>
          <w:rFonts w:ascii="Times New Roman" w:hAnsi="Times New Roman" w:cs="Times New Roman"/>
          <w:sz w:val="24"/>
          <w:szCs w:val="24"/>
        </w:rPr>
        <w:t xml:space="preserve">, która dopuściła się naruszenia prawa, </w:t>
      </w:r>
      <w:r w:rsidR="00C32B0D" w:rsidRPr="00F8253D">
        <w:rPr>
          <w:rFonts w:ascii="Times New Roman" w:hAnsi="Times New Roman" w:cs="Times New Roman"/>
          <w:sz w:val="24"/>
          <w:szCs w:val="24"/>
        </w:rPr>
        <w:t>jest powiązana;</w:t>
      </w:r>
    </w:p>
    <w:p w14:paraId="537FD103" w14:textId="59FAD4CA" w:rsidR="00721BED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osobie pomagającej w dokonaniu zgłoszenia –</w:t>
      </w:r>
      <w:r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910A8A" w:rsidRPr="00F8253D">
        <w:rPr>
          <w:rFonts w:ascii="Times New Roman" w:hAnsi="Times New Roman" w:cs="Times New Roman"/>
          <w:sz w:val="24"/>
          <w:szCs w:val="24"/>
        </w:rPr>
        <w:t xml:space="preserve">należy przez to rozumieć osobę fizyczną, która pomaga </w:t>
      </w:r>
      <w:r w:rsidR="00812827" w:rsidRPr="00F8253D">
        <w:rPr>
          <w:rFonts w:ascii="Times New Roman" w:hAnsi="Times New Roman" w:cs="Times New Roman"/>
          <w:sz w:val="24"/>
          <w:szCs w:val="24"/>
        </w:rPr>
        <w:t>sygnaliście</w:t>
      </w:r>
      <w:r w:rsidR="00910A8A" w:rsidRPr="00F8253D">
        <w:rPr>
          <w:rFonts w:ascii="Times New Roman" w:hAnsi="Times New Roman" w:cs="Times New Roman"/>
          <w:sz w:val="24"/>
          <w:szCs w:val="24"/>
        </w:rPr>
        <w:t xml:space="preserve"> w zgłoszeniu lub ujawnieniu publicznym </w:t>
      </w:r>
      <w:r w:rsidR="00F8253D">
        <w:rPr>
          <w:rFonts w:ascii="Times New Roman" w:hAnsi="Times New Roman" w:cs="Times New Roman"/>
          <w:sz w:val="24"/>
          <w:szCs w:val="24"/>
        </w:rPr>
        <w:br/>
      </w:r>
      <w:r w:rsidR="00910A8A" w:rsidRPr="00F8253D">
        <w:rPr>
          <w:rFonts w:ascii="Times New Roman" w:hAnsi="Times New Roman" w:cs="Times New Roman"/>
          <w:sz w:val="24"/>
          <w:szCs w:val="24"/>
        </w:rPr>
        <w:t>w kontekście związanym z pracą i której pomoc nie powinna zostać ujawniona;</w:t>
      </w:r>
    </w:p>
    <w:p w14:paraId="74457D9B" w14:textId="2F1BA4A1" w:rsidR="00BF3E75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osobie powiązanej z</w:t>
      </w:r>
      <w:r w:rsidR="007139E3" w:rsidRPr="00D2545A">
        <w:rPr>
          <w:rFonts w:ascii="Times New Roman" w:hAnsi="Times New Roman" w:cs="Times New Roman"/>
          <w:b/>
          <w:bCs/>
          <w:sz w:val="24"/>
          <w:szCs w:val="24"/>
        </w:rPr>
        <w:t xml:space="preserve"> sygnalistą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</w:t>
      </w:r>
      <w:r w:rsidR="001727EE" w:rsidRPr="00F8253D">
        <w:rPr>
          <w:rFonts w:ascii="Times New Roman" w:hAnsi="Times New Roman" w:cs="Times New Roman"/>
          <w:sz w:val="24"/>
          <w:szCs w:val="24"/>
        </w:rPr>
        <w:t xml:space="preserve">należy przez to rozumieć osobę fizyczną, która może doświadczyć działań odwetowych, w tym współpracownika lub </w:t>
      </w:r>
      <w:r w:rsidR="001741F7" w:rsidRPr="00F8253D">
        <w:rPr>
          <w:rFonts w:ascii="Times New Roman" w:hAnsi="Times New Roman" w:cs="Times New Roman"/>
          <w:sz w:val="24"/>
          <w:szCs w:val="24"/>
        </w:rPr>
        <w:t xml:space="preserve">osobę najbliższą sygnalisty w rozumieniu </w:t>
      </w:r>
      <w:r w:rsidR="003A4582" w:rsidRPr="00F8253D">
        <w:rPr>
          <w:rFonts w:ascii="Times New Roman" w:hAnsi="Times New Roman" w:cs="Times New Roman"/>
          <w:sz w:val="24"/>
          <w:szCs w:val="24"/>
        </w:rPr>
        <w:t>art. 115 § 11 ustawy z dnia 6 czerwca 1997 r. – Kodeks karny</w:t>
      </w:r>
      <w:r w:rsidR="000E7549" w:rsidRPr="00F8253D">
        <w:rPr>
          <w:rFonts w:ascii="Times New Roman" w:hAnsi="Times New Roman" w:cs="Times New Roman"/>
          <w:sz w:val="24"/>
          <w:szCs w:val="24"/>
        </w:rPr>
        <w:t xml:space="preserve"> (Dz. U. z 2024 r. poz. 17)</w:t>
      </w:r>
      <w:r w:rsidR="001727EE" w:rsidRPr="00F8253D">
        <w:rPr>
          <w:rFonts w:ascii="Times New Roman" w:hAnsi="Times New Roman" w:cs="Times New Roman"/>
          <w:sz w:val="24"/>
          <w:szCs w:val="24"/>
        </w:rPr>
        <w:t>;</w:t>
      </w:r>
      <w:r w:rsidR="00BF3E75" w:rsidRPr="00F825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185D9FFC" w14:textId="7209927B" w:rsidR="00F20D3A" w:rsidRPr="00F8253D" w:rsidRDefault="00BF3E75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podmiocie prawnym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należy przez to rozumieć podmiot prywatny lub podmiot publiczny;</w:t>
      </w:r>
    </w:p>
    <w:p w14:paraId="331E9B89" w14:textId="4E7C7D71" w:rsidR="00877364" w:rsidRPr="00F8253D" w:rsidRDefault="00B57EA4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podmiocie publicznym</w:t>
      </w:r>
      <w:r w:rsidRPr="00F825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253D">
        <w:rPr>
          <w:rFonts w:ascii="Times New Roman" w:hAnsi="Times New Roman" w:cs="Times New Roman"/>
          <w:sz w:val="24"/>
          <w:szCs w:val="24"/>
        </w:rPr>
        <w:t xml:space="preserve">– należy przez to rozumieć podmiot wskazany w art. 3 ustawy </w:t>
      </w:r>
      <w:r w:rsidR="00904DBB">
        <w:rPr>
          <w:rFonts w:ascii="Times New Roman" w:hAnsi="Times New Roman" w:cs="Times New Roman"/>
          <w:sz w:val="24"/>
          <w:szCs w:val="24"/>
        </w:rPr>
        <w:br/>
      </w:r>
      <w:r w:rsidRPr="00F8253D">
        <w:rPr>
          <w:rFonts w:ascii="Times New Roman" w:hAnsi="Times New Roman" w:cs="Times New Roman"/>
          <w:sz w:val="24"/>
          <w:szCs w:val="24"/>
        </w:rPr>
        <w:t xml:space="preserve">z dnia 11 sierpnia 2021 r. </w:t>
      </w:r>
      <w:r w:rsidRPr="00F8253D">
        <w:rPr>
          <w:rFonts w:ascii="Times New Roman" w:hAnsi="Times New Roman" w:cs="Times New Roman"/>
          <w:i/>
          <w:iCs/>
          <w:sz w:val="24"/>
          <w:szCs w:val="24"/>
        </w:rPr>
        <w:t>o otwartych danych i ponownym wykorzystywaniu informacji sektora publicznego</w:t>
      </w:r>
      <w:r w:rsidRPr="00F8253D">
        <w:rPr>
          <w:rFonts w:ascii="Times New Roman" w:hAnsi="Times New Roman" w:cs="Times New Roman"/>
          <w:sz w:val="24"/>
          <w:szCs w:val="24"/>
        </w:rPr>
        <w:t xml:space="preserve"> (Dz. U. poz. 1641 oraz z 2022 r. poz. 1700);</w:t>
      </w:r>
      <w:r w:rsidR="00877364" w:rsidRPr="00F825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73D2A90E" w14:textId="30F1CEE0" w:rsidR="0007585D" w:rsidRPr="00F8253D" w:rsidRDefault="0007585D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sygnaliście lub osobie zgłaszającej informacje na temat naruszeń</w:t>
      </w:r>
      <w:r w:rsidRPr="00F8253D">
        <w:rPr>
          <w:rFonts w:ascii="Times New Roman" w:hAnsi="Times New Roman" w:cs="Times New Roman"/>
          <w:sz w:val="24"/>
          <w:szCs w:val="24"/>
        </w:rPr>
        <w:t xml:space="preserve"> - oznacza osobę fizyczną, która zgłasza lub ujawnia publicznie informacje na temat naruszeń uzyskane </w:t>
      </w:r>
      <w:r w:rsidR="00904DBB">
        <w:rPr>
          <w:rFonts w:ascii="Times New Roman" w:hAnsi="Times New Roman" w:cs="Times New Roman"/>
          <w:sz w:val="24"/>
          <w:szCs w:val="24"/>
        </w:rPr>
        <w:br/>
      </w:r>
      <w:r w:rsidRPr="00F8253D">
        <w:rPr>
          <w:rFonts w:ascii="Times New Roman" w:hAnsi="Times New Roman" w:cs="Times New Roman"/>
          <w:sz w:val="24"/>
          <w:szCs w:val="24"/>
        </w:rPr>
        <w:t>w kontekście związanym z wykonywaną przez nią pracą</w:t>
      </w:r>
      <w:r w:rsidR="00E1134C" w:rsidRPr="00F8253D">
        <w:rPr>
          <w:rFonts w:ascii="Times New Roman" w:hAnsi="Times New Roman" w:cs="Times New Roman"/>
          <w:sz w:val="24"/>
          <w:szCs w:val="24"/>
        </w:rPr>
        <w:t xml:space="preserve"> na rzecz </w:t>
      </w:r>
      <w:r w:rsidR="00904DBB">
        <w:rPr>
          <w:rFonts w:ascii="Times New Roman" w:hAnsi="Times New Roman" w:cs="Times New Roman"/>
          <w:sz w:val="24"/>
          <w:szCs w:val="24"/>
        </w:rPr>
        <w:t>Muzeum</w:t>
      </w:r>
      <w:r w:rsidR="0064228C" w:rsidRPr="00F8253D">
        <w:rPr>
          <w:rFonts w:ascii="Times New Roman" w:hAnsi="Times New Roman" w:cs="Times New Roman"/>
          <w:sz w:val="24"/>
          <w:szCs w:val="24"/>
        </w:rPr>
        <w:t xml:space="preserve">, wskazaną </w:t>
      </w:r>
      <w:r w:rsidR="00904DBB">
        <w:rPr>
          <w:rFonts w:ascii="Times New Roman" w:hAnsi="Times New Roman" w:cs="Times New Roman"/>
          <w:sz w:val="24"/>
          <w:szCs w:val="24"/>
        </w:rPr>
        <w:br/>
      </w:r>
      <w:r w:rsidR="0064228C" w:rsidRPr="00F8253D">
        <w:rPr>
          <w:rFonts w:ascii="Times New Roman" w:hAnsi="Times New Roman" w:cs="Times New Roman"/>
          <w:sz w:val="24"/>
          <w:szCs w:val="24"/>
        </w:rPr>
        <w:t xml:space="preserve">w art. 4 </w:t>
      </w:r>
      <w:r w:rsidR="00412E14" w:rsidRPr="00F8253D">
        <w:rPr>
          <w:rFonts w:ascii="Times New Roman" w:hAnsi="Times New Roman" w:cs="Times New Roman"/>
          <w:sz w:val="24"/>
          <w:szCs w:val="24"/>
        </w:rPr>
        <w:t xml:space="preserve">ust. 1 ustawy z dnia </w:t>
      </w:r>
      <w:r w:rsidR="00CD0CE3" w:rsidRPr="00F8253D">
        <w:rPr>
          <w:rFonts w:ascii="Times New Roman" w:hAnsi="Times New Roman" w:cs="Times New Roman"/>
          <w:sz w:val="24"/>
          <w:szCs w:val="24"/>
        </w:rPr>
        <w:t>14 czerwca</w:t>
      </w:r>
      <w:r w:rsidR="00412E14" w:rsidRPr="00F8253D">
        <w:rPr>
          <w:rFonts w:ascii="Times New Roman" w:hAnsi="Times New Roman" w:cs="Times New Roman"/>
          <w:sz w:val="24"/>
          <w:szCs w:val="24"/>
        </w:rPr>
        <w:t xml:space="preserve"> 2024 r.</w:t>
      </w:r>
      <w:r w:rsidR="00412E14" w:rsidRPr="00F8253D">
        <w:rPr>
          <w:rFonts w:ascii="Times New Roman" w:hAnsi="Times New Roman" w:cs="Times New Roman"/>
          <w:i/>
          <w:iCs/>
          <w:sz w:val="24"/>
          <w:szCs w:val="24"/>
        </w:rPr>
        <w:t xml:space="preserve"> o ochronie sygnalistów</w:t>
      </w:r>
      <w:r w:rsidR="00412E14" w:rsidRPr="00F8253D">
        <w:rPr>
          <w:rFonts w:ascii="Times New Roman" w:hAnsi="Times New Roman" w:cs="Times New Roman"/>
          <w:sz w:val="24"/>
          <w:szCs w:val="24"/>
        </w:rPr>
        <w:t>;</w:t>
      </w:r>
    </w:p>
    <w:p w14:paraId="569D418D" w14:textId="1D97F3B0" w:rsidR="00F20D3A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ujawnieniu publicznym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</w:t>
      </w:r>
      <w:r w:rsidR="003D0CD2" w:rsidRPr="00F8253D">
        <w:rPr>
          <w:rFonts w:ascii="Times New Roman" w:hAnsi="Times New Roman" w:cs="Times New Roman"/>
          <w:sz w:val="24"/>
          <w:szCs w:val="24"/>
        </w:rPr>
        <w:t>należy przez to rozumieć podanie informacji o naruszeniu prawa do wiadomości publicznej;</w:t>
      </w:r>
    </w:p>
    <w:p w14:paraId="69E89D74" w14:textId="56B07EF2" w:rsidR="00F20D3A" w:rsidRPr="00F8253D" w:rsidRDefault="00B30109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lastRenderedPageBreak/>
        <w:t>Ustawie</w:t>
      </w:r>
      <w:r w:rsidR="00F20D3A" w:rsidRPr="00D25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D3A" w:rsidRPr="00F8253D">
        <w:rPr>
          <w:rFonts w:ascii="Times New Roman" w:hAnsi="Times New Roman" w:cs="Times New Roman"/>
          <w:sz w:val="24"/>
          <w:szCs w:val="24"/>
        </w:rPr>
        <w:t xml:space="preserve">– </w:t>
      </w:r>
      <w:r w:rsidR="00461F97" w:rsidRPr="00F8253D">
        <w:rPr>
          <w:rFonts w:ascii="Times New Roman" w:hAnsi="Times New Roman" w:cs="Times New Roman"/>
          <w:sz w:val="24"/>
          <w:szCs w:val="24"/>
        </w:rPr>
        <w:t xml:space="preserve">oznacza </w:t>
      </w:r>
      <w:r w:rsidRPr="00F8253D">
        <w:rPr>
          <w:rFonts w:ascii="Times New Roman" w:hAnsi="Times New Roman" w:cs="Times New Roman"/>
          <w:sz w:val="24"/>
          <w:szCs w:val="24"/>
        </w:rPr>
        <w:t xml:space="preserve">ustawę z dnia </w:t>
      </w:r>
      <w:r w:rsidR="00CD0CE3" w:rsidRPr="00F8253D">
        <w:rPr>
          <w:rFonts w:ascii="Times New Roman" w:hAnsi="Times New Roman" w:cs="Times New Roman"/>
          <w:sz w:val="24"/>
          <w:szCs w:val="24"/>
        </w:rPr>
        <w:t>14 czerwca</w:t>
      </w:r>
      <w:r w:rsidR="00503D56" w:rsidRPr="00F8253D">
        <w:rPr>
          <w:rFonts w:ascii="Times New Roman" w:hAnsi="Times New Roman" w:cs="Times New Roman"/>
          <w:sz w:val="24"/>
          <w:szCs w:val="24"/>
        </w:rPr>
        <w:t xml:space="preserve"> 2024 r.</w:t>
      </w:r>
      <w:r w:rsidR="00503D56" w:rsidRPr="00F825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253D">
        <w:rPr>
          <w:rFonts w:ascii="Times New Roman" w:hAnsi="Times New Roman" w:cs="Times New Roman"/>
          <w:i/>
          <w:iCs/>
          <w:sz w:val="24"/>
          <w:szCs w:val="24"/>
        </w:rPr>
        <w:t xml:space="preserve">o ochronie </w:t>
      </w:r>
      <w:r w:rsidR="00B4174D" w:rsidRPr="00F8253D">
        <w:rPr>
          <w:rFonts w:ascii="Times New Roman" w:hAnsi="Times New Roman" w:cs="Times New Roman"/>
          <w:i/>
          <w:iCs/>
          <w:sz w:val="24"/>
          <w:szCs w:val="24"/>
        </w:rPr>
        <w:t>sygnalistów</w:t>
      </w:r>
      <w:r w:rsidR="00F20D3A" w:rsidRPr="00F8253D">
        <w:rPr>
          <w:rFonts w:ascii="Times New Roman" w:hAnsi="Times New Roman" w:cs="Times New Roman"/>
          <w:sz w:val="24"/>
          <w:szCs w:val="24"/>
        </w:rPr>
        <w:t>;</w:t>
      </w:r>
    </w:p>
    <w:p w14:paraId="212B4284" w14:textId="13D3BE86" w:rsidR="00F20D3A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zgłoszeniu wewnętrznym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</w:t>
      </w:r>
      <w:r w:rsidR="00033414" w:rsidRPr="00F8253D">
        <w:rPr>
          <w:rFonts w:ascii="Times New Roman" w:hAnsi="Times New Roman" w:cs="Times New Roman"/>
          <w:sz w:val="24"/>
          <w:szCs w:val="24"/>
        </w:rPr>
        <w:t xml:space="preserve">należy przez to rozumieć ustne lub pisemne przekazanie </w:t>
      </w:r>
      <w:r w:rsidR="00904DBB">
        <w:rPr>
          <w:rFonts w:ascii="Times New Roman" w:hAnsi="Times New Roman" w:cs="Times New Roman"/>
          <w:sz w:val="24"/>
          <w:szCs w:val="24"/>
        </w:rPr>
        <w:t>Muzeum</w:t>
      </w:r>
      <w:r w:rsidR="004D602F">
        <w:rPr>
          <w:rFonts w:ascii="Times New Roman" w:hAnsi="Times New Roman" w:cs="Times New Roman"/>
          <w:sz w:val="24"/>
          <w:szCs w:val="24"/>
        </w:rPr>
        <w:t xml:space="preserve"> </w:t>
      </w:r>
      <w:r w:rsidR="00033414" w:rsidRPr="00F8253D">
        <w:rPr>
          <w:rFonts w:ascii="Times New Roman" w:hAnsi="Times New Roman" w:cs="Times New Roman"/>
          <w:sz w:val="24"/>
          <w:szCs w:val="24"/>
        </w:rPr>
        <w:t>informacji o naruszeniu prawa</w:t>
      </w:r>
      <w:r w:rsidR="007F65DC" w:rsidRPr="00F8253D">
        <w:rPr>
          <w:rFonts w:ascii="Times New Roman" w:hAnsi="Times New Roman" w:cs="Times New Roman"/>
          <w:sz w:val="24"/>
          <w:szCs w:val="24"/>
        </w:rPr>
        <w:t>,</w:t>
      </w:r>
      <w:r w:rsidR="00033414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7F65DC" w:rsidRPr="00F8253D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E5D85" w:rsidRPr="00F8253D">
        <w:rPr>
          <w:rFonts w:ascii="Times New Roman" w:hAnsi="Times New Roman" w:cs="Times New Roman"/>
          <w:sz w:val="24"/>
          <w:szCs w:val="24"/>
        </w:rPr>
        <w:t xml:space="preserve">niniejszą </w:t>
      </w:r>
      <w:r w:rsidR="007F65DC" w:rsidRPr="00F8253D">
        <w:rPr>
          <w:rFonts w:ascii="Times New Roman" w:hAnsi="Times New Roman" w:cs="Times New Roman"/>
          <w:sz w:val="24"/>
          <w:szCs w:val="24"/>
        </w:rPr>
        <w:t>Procedurą</w:t>
      </w:r>
      <w:r w:rsidR="002E5D85" w:rsidRPr="00F8253D">
        <w:rPr>
          <w:rFonts w:ascii="Times New Roman" w:hAnsi="Times New Roman" w:cs="Times New Roman"/>
          <w:sz w:val="24"/>
          <w:szCs w:val="24"/>
        </w:rPr>
        <w:t xml:space="preserve"> zgłoszeń wewnętrznych</w:t>
      </w:r>
      <w:r w:rsidR="00033414" w:rsidRPr="00F8253D">
        <w:rPr>
          <w:rFonts w:ascii="Times New Roman" w:hAnsi="Times New Roman" w:cs="Times New Roman"/>
          <w:sz w:val="24"/>
          <w:szCs w:val="24"/>
        </w:rPr>
        <w:t>;</w:t>
      </w:r>
    </w:p>
    <w:p w14:paraId="13A37655" w14:textId="29B2489C" w:rsidR="00F20D3A" w:rsidRPr="00F8253D" w:rsidRDefault="00F20D3A" w:rsidP="00681AD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45A">
        <w:rPr>
          <w:rFonts w:ascii="Times New Roman" w:hAnsi="Times New Roman" w:cs="Times New Roman"/>
          <w:b/>
          <w:bCs/>
          <w:sz w:val="24"/>
          <w:szCs w:val="24"/>
        </w:rPr>
        <w:t>zgłoszeniu zewnętrznym</w:t>
      </w:r>
      <w:r w:rsidRPr="00F8253D">
        <w:rPr>
          <w:rFonts w:ascii="Times New Roman" w:hAnsi="Times New Roman" w:cs="Times New Roman"/>
          <w:sz w:val="24"/>
          <w:szCs w:val="24"/>
        </w:rPr>
        <w:t xml:space="preserve"> – </w:t>
      </w:r>
      <w:r w:rsidR="00E62C74" w:rsidRPr="00F8253D">
        <w:rPr>
          <w:rFonts w:ascii="Times New Roman" w:hAnsi="Times New Roman" w:cs="Times New Roman"/>
          <w:sz w:val="24"/>
          <w:szCs w:val="24"/>
        </w:rPr>
        <w:t>należy przez to rozumieć ustne lub pisemne przekazanie Rzecznikowi Praw Obywatelskich albo organowi publicznemu</w:t>
      </w:r>
      <w:r w:rsidR="00AE45B1" w:rsidRPr="00F8253D">
        <w:rPr>
          <w:rFonts w:ascii="Times New Roman" w:hAnsi="Times New Roman" w:cs="Times New Roman"/>
          <w:sz w:val="24"/>
          <w:szCs w:val="24"/>
        </w:rPr>
        <w:t xml:space="preserve"> informacji o naruszeniu prawa</w:t>
      </w:r>
    </w:p>
    <w:p w14:paraId="37F7EAE6" w14:textId="77777777" w:rsidR="0085779D" w:rsidRPr="00F8253D" w:rsidRDefault="0085779D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5AC67" w14:textId="7937BFD0" w:rsidR="001A2936" w:rsidRDefault="00E66C34" w:rsidP="006225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2D4">
        <w:rPr>
          <w:rFonts w:ascii="Times New Roman" w:hAnsi="Times New Roman" w:cs="Times New Roman"/>
          <w:b/>
          <w:bCs/>
          <w:sz w:val="24"/>
          <w:szCs w:val="24"/>
        </w:rPr>
        <w:t>Zakres zgłoszenia</w:t>
      </w:r>
    </w:p>
    <w:p w14:paraId="085ECDAB" w14:textId="6F83E42E" w:rsidR="00B44DDB" w:rsidRDefault="00EA099B" w:rsidP="007B30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5FDF" w:rsidRPr="00F8253D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0116768F" w14:textId="769DB9DE" w:rsidR="00D2545A" w:rsidRPr="00BF0097" w:rsidRDefault="00D2545A">
      <w:pPr>
        <w:pStyle w:val="Akapitzlist"/>
        <w:numPr>
          <w:ilvl w:val="0"/>
          <w:numId w:val="35"/>
        </w:numPr>
        <w:spacing w:before="278" w:after="278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097">
        <w:rPr>
          <w:rFonts w:ascii="Times New Roman" w:hAnsi="Times New Roman" w:cs="Times New Roman"/>
          <w:bCs/>
          <w:sz w:val="24"/>
          <w:szCs w:val="24"/>
        </w:rPr>
        <w:t>Przedmiotem zgłoszenia wewnętrznego dokonanego przez sygnalistę może być działania lub zaniechania niezgodne z prawem lub mające na celu obejście prawa dotyczące:</w:t>
      </w:r>
    </w:p>
    <w:p w14:paraId="395E9D3C" w14:textId="29F7ED23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korupcji;</w:t>
      </w:r>
    </w:p>
    <w:p w14:paraId="7DC2D398" w14:textId="6403673B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zamówień publicznych;</w:t>
      </w:r>
    </w:p>
    <w:p w14:paraId="363C7564" w14:textId="46F6B907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usług, produktów i rynków finansowych;</w:t>
      </w:r>
    </w:p>
    <w:p w14:paraId="48704AE1" w14:textId="4D96EEFC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przeciwdziałania praniu pieniędzy oraz finansowaniu terroryzmu;</w:t>
      </w:r>
    </w:p>
    <w:p w14:paraId="16F57381" w14:textId="24A1489D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bezpieczeństwa produktów i ich zgodności z wymogami;</w:t>
      </w:r>
    </w:p>
    <w:p w14:paraId="615CE691" w14:textId="21541CC0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bezpieczeństwa transportu;</w:t>
      </w:r>
    </w:p>
    <w:p w14:paraId="44062630" w14:textId="716B2C3F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ochrony środowiska;</w:t>
      </w:r>
    </w:p>
    <w:p w14:paraId="3AF3CD4A" w14:textId="11312723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ochrony radiologicznej i bezpieczeństwa jądrowego;</w:t>
      </w:r>
    </w:p>
    <w:p w14:paraId="36175F28" w14:textId="49F625FF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bezpieczeństwa żywności i pasz;</w:t>
      </w:r>
    </w:p>
    <w:p w14:paraId="39AA621D" w14:textId="43F1620F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zdrowia i dobrostanu zwierząt;</w:t>
      </w:r>
    </w:p>
    <w:p w14:paraId="5882D18B" w14:textId="364822C0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zdrowia publicznego;</w:t>
      </w:r>
    </w:p>
    <w:p w14:paraId="2DADA7A0" w14:textId="758D4902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ochrony konsumentów;</w:t>
      </w:r>
    </w:p>
    <w:p w14:paraId="7A046EB4" w14:textId="5DC69B11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ochrony prywatności i danych osobowych;</w:t>
      </w:r>
    </w:p>
    <w:p w14:paraId="1717D778" w14:textId="033AB178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bezpieczeństwa sieci i systemów teleinformatycznych;</w:t>
      </w:r>
    </w:p>
    <w:p w14:paraId="08B1D59D" w14:textId="605CC83E" w:rsidR="00D2545A" w:rsidRPr="00D2545A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interesów finansowych Skarbu Państwa Rzeczypospolitej Polskiej, jednostki samorządu terytorialnego oraz Unii Europejskiej;</w:t>
      </w:r>
    </w:p>
    <w:p w14:paraId="6C1C2C9B" w14:textId="0FE82159" w:rsidR="0065166F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A">
        <w:rPr>
          <w:rFonts w:ascii="Times New Roman" w:hAnsi="Times New Roman" w:cs="Times New Roman"/>
          <w:bCs/>
          <w:sz w:val="24"/>
          <w:szCs w:val="24"/>
        </w:rPr>
        <w:t>rynku wewnętrznego Unii Europejskiej, w tym publicznoprawnych zasad konkurencji</w:t>
      </w:r>
      <w:r w:rsidR="0065166F">
        <w:rPr>
          <w:rFonts w:ascii="Times New Roman" w:hAnsi="Times New Roman" w:cs="Times New Roman"/>
          <w:bCs/>
          <w:sz w:val="24"/>
          <w:szCs w:val="24"/>
        </w:rPr>
        <w:br/>
      </w:r>
      <w:r w:rsidRPr="00D2545A">
        <w:rPr>
          <w:rFonts w:ascii="Times New Roman" w:hAnsi="Times New Roman" w:cs="Times New Roman"/>
          <w:bCs/>
          <w:sz w:val="24"/>
          <w:szCs w:val="24"/>
        </w:rPr>
        <w:t xml:space="preserve"> i pomocy państwa oraz opodatkowania osób prawnych;</w:t>
      </w:r>
    </w:p>
    <w:p w14:paraId="3A4B750C" w14:textId="479A2BA2" w:rsidR="002468C9" w:rsidRPr="002468C9" w:rsidRDefault="00D2545A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66F">
        <w:rPr>
          <w:rFonts w:ascii="Times New Roman" w:hAnsi="Times New Roman" w:cs="Times New Roman"/>
          <w:bCs/>
          <w:sz w:val="24"/>
          <w:szCs w:val="24"/>
        </w:rPr>
        <w:t xml:space="preserve">konstytucyjnych wolności i praw człowieka i obywatela – występujące w stosunkach jednostki z organami władzy publicznej i niezwiązane z dziedzinami wskazanymi </w:t>
      </w:r>
      <w:r w:rsidR="00904DBB">
        <w:rPr>
          <w:rFonts w:ascii="Times New Roman" w:hAnsi="Times New Roman" w:cs="Times New Roman"/>
          <w:bCs/>
          <w:sz w:val="24"/>
          <w:szCs w:val="24"/>
        </w:rPr>
        <w:br/>
      </w:r>
      <w:r w:rsidRPr="0065166F">
        <w:rPr>
          <w:rFonts w:ascii="Times New Roman" w:hAnsi="Times New Roman" w:cs="Times New Roman"/>
          <w:bCs/>
          <w:sz w:val="24"/>
          <w:szCs w:val="24"/>
        </w:rPr>
        <w:t>w pkt 1–1</w:t>
      </w:r>
      <w:r w:rsidR="00EE0FC0">
        <w:rPr>
          <w:rFonts w:ascii="Times New Roman" w:hAnsi="Times New Roman" w:cs="Times New Roman"/>
          <w:bCs/>
          <w:sz w:val="24"/>
          <w:szCs w:val="24"/>
        </w:rPr>
        <w:t>6</w:t>
      </w:r>
    </w:p>
    <w:p w14:paraId="13C22FA3" w14:textId="2DEFEDC0" w:rsidR="00BF0097" w:rsidRDefault="00BF0097" w:rsidP="00BF0097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B37A4B" w14:textId="77777777" w:rsidR="006225E3" w:rsidRDefault="006225E3" w:rsidP="006225E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11E18" w14:textId="6AC68399" w:rsidR="00D2545A" w:rsidRDefault="00E66C34" w:rsidP="00E66C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2D4">
        <w:rPr>
          <w:rFonts w:ascii="Times New Roman" w:hAnsi="Times New Roman" w:cs="Times New Roman"/>
          <w:b/>
          <w:bCs/>
          <w:sz w:val="24"/>
          <w:szCs w:val="24"/>
        </w:rPr>
        <w:t>Osoby odpowiedzialne za przyjmowanie zgłoszeń od sygnalisty</w:t>
      </w:r>
    </w:p>
    <w:p w14:paraId="734562C0" w14:textId="47EA5D08" w:rsidR="00D2545A" w:rsidRDefault="00D2545A" w:rsidP="00D254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AD15A01" w14:textId="77777777" w:rsidR="00D2545A" w:rsidRPr="00F8253D" w:rsidRDefault="00D2545A" w:rsidP="007B30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0C65E" w14:textId="06E37465" w:rsidR="00681AD0" w:rsidRPr="004D602F" w:rsidRDefault="004D602F">
      <w:pPr>
        <w:pStyle w:val="Akapitzlist"/>
        <w:numPr>
          <w:ilvl w:val="3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F">
        <w:rPr>
          <w:rFonts w:ascii="Times New Roman" w:hAnsi="Times New Roman" w:cs="Times New Roman"/>
          <w:sz w:val="24"/>
          <w:szCs w:val="24"/>
        </w:rPr>
        <w:t>Dyrektor</w:t>
      </w:r>
      <w:r w:rsidR="008A4E1C" w:rsidRPr="004D602F">
        <w:rPr>
          <w:rFonts w:ascii="Times New Roman" w:hAnsi="Times New Roman" w:cs="Times New Roman"/>
          <w:sz w:val="24"/>
          <w:szCs w:val="24"/>
        </w:rPr>
        <w:t xml:space="preserve">, </w:t>
      </w:r>
      <w:r w:rsidR="008D22B3" w:rsidRPr="004D602F">
        <w:rPr>
          <w:rFonts w:ascii="Times New Roman" w:hAnsi="Times New Roman" w:cs="Times New Roman"/>
          <w:bCs/>
          <w:sz w:val="24"/>
          <w:szCs w:val="24"/>
        </w:rPr>
        <w:t>d</w:t>
      </w:r>
      <w:r w:rsidR="009E7FC4" w:rsidRPr="004D602F">
        <w:rPr>
          <w:rFonts w:ascii="Times New Roman" w:hAnsi="Times New Roman" w:cs="Times New Roman"/>
          <w:bCs/>
          <w:sz w:val="24"/>
          <w:szCs w:val="24"/>
        </w:rPr>
        <w:t>o przyjmowania zgłoszeń</w:t>
      </w:r>
      <w:r w:rsidR="000110F6" w:rsidRPr="004D602F">
        <w:rPr>
          <w:rFonts w:ascii="Times New Roman" w:hAnsi="Times New Roman" w:cs="Times New Roman"/>
          <w:bCs/>
          <w:sz w:val="24"/>
          <w:szCs w:val="24"/>
        </w:rPr>
        <w:t xml:space="preserve"> wewnętrznych</w:t>
      </w:r>
      <w:r w:rsidR="00A17892" w:rsidRPr="004D602F">
        <w:rPr>
          <w:rFonts w:ascii="Times New Roman" w:hAnsi="Times New Roman" w:cs="Times New Roman"/>
          <w:bCs/>
          <w:sz w:val="24"/>
          <w:szCs w:val="24"/>
        </w:rPr>
        <w:t xml:space="preserve">, potwierdzenia przyjęcia zgłoszenia oraz </w:t>
      </w:r>
      <w:r w:rsidR="00551921" w:rsidRPr="004D602F">
        <w:rPr>
          <w:rFonts w:ascii="Times New Roman" w:hAnsi="Times New Roman" w:cs="Times New Roman"/>
          <w:bCs/>
          <w:sz w:val="24"/>
          <w:szCs w:val="24"/>
        </w:rPr>
        <w:t>przekazywania informacji zwrotnej</w:t>
      </w:r>
      <w:r w:rsidR="006347FB" w:rsidRPr="004D602F">
        <w:rPr>
          <w:rFonts w:ascii="Times New Roman" w:hAnsi="Times New Roman" w:cs="Times New Roman"/>
          <w:bCs/>
          <w:sz w:val="24"/>
          <w:szCs w:val="24"/>
        </w:rPr>
        <w:t>,</w:t>
      </w:r>
      <w:r w:rsidR="008A4E1C" w:rsidRPr="004D602F">
        <w:rPr>
          <w:rFonts w:ascii="Times New Roman" w:hAnsi="Times New Roman" w:cs="Times New Roman"/>
          <w:bCs/>
          <w:sz w:val="24"/>
          <w:szCs w:val="24"/>
        </w:rPr>
        <w:t xml:space="preserve"> upoważnił </w:t>
      </w:r>
      <w:r w:rsidRPr="004D602F">
        <w:rPr>
          <w:rFonts w:ascii="Times New Roman" w:hAnsi="Times New Roman" w:cs="Times New Roman"/>
          <w:bCs/>
          <w:sz w:val="24"/>
          <w:szCs w:val="24"/>
        </w:rPr>
        <w:t>CBI24 Sp. z o.o. z siedzibą w Lublinie ul. Puławska 4D/10, 20-046 Lublin.</w:t>
      </w:r>
      <w:r w:rsidR="00321108" w:rsidRPr="004D60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DC04E0" w14:textId="663F21C1" w:rsidR="005C0471" w:rsidRPr="004D602F" w:rsidRDefault="00EA099B">
      <w:pPr>
        <w:pStyle w:val="Akapitzlist"/>
        <w:numPr>
          <w:ilvl w:val="3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F">
        <w:rPr>
          <w:rFonts w:ascii="Times New Roman" w:hAnsi="Times New Roman" w:cs="Times New Roman"/>
          <w:bCs/>
          <w:sz w:val="24"/>
          <w:szCs w:val="24"/>
        </w:rPr>
        <w:lastRenderedPageBreak/>
        <w:t>W uzasadniony</w:t>
      </w:r>
      <w:r w:rsidR="001C7EE8" w:rsidRPr="004D602F">
        <w:rPr>
          <w:rFonts w:ascii="Times New Roman" w:hAnsi="Times New Roman" w:cs="Times New Roman"/>
          <w:bCs/>
          <w:sz w:val="24"/>
          <w:szCs w:val="24"/>
        </w:rPr>
        <w:t>m okolicznościami</w:t>
      </w:r>
      <w:r w:rsidRPr="004D602F">
        <w:rPr>
          <w:rFonts w:ascii="Times New Roman" w:hAnsi="Times New Roman" w:cs="Times New Roman"/>
          <w:bCs/>
          <w:sz w:val="24"/>
          <w:szCs w:val="24"/>
        </w:rPr>
        <w:t xml:space="preserve"> przypadk</w:t>
      </w:r>
      <w:r w:rsidR="001C7EE8" w:rsidRPr="004D602F">
        <w:rPr>
          <w:rFonts w:ascii="Times New Roman" w:hAnsi="Times New Roman" w:cs="Times New Roman"/>
          <w:bCs/>
          <w:sz w:val="24"/>
          <w:szCs w:val="24"/>
        </w:rPr>
        <w:t>u</w:t>
      </w:r>
      <w:r w:rsidRPr="004D6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DC0" w:rsidRPr="004D602F">
        <w:rPr>
          <w:rFonts w:ascii="Times New Roman" w:hAnsi="Times New Roman" w:cs="Times New Roman"/>
          <w:bCs/>
          <w:sz w:val="24"/>
          <w:szCs w:val="24"/>
        </w:rPr>
        <w:t xml:space="preserve">przyjęcie </w:t>
      </w:r>
      <w:r w:rsidRPr="004D602F">
        <w:rPr>
          <w:rFonts w:ascii="Times New Roman" w:hAnsi="Times New Roman" w:cs="Times New Roman"/>
          <w:bCs/>
          <w:sz w:val="24"/>
          <w:szCs w:val="24"/>
        </w:rPr>
        <w:t>zgłoszenia wewnętrzne</w:t>
      </w:r>
      <w:r w:rsidR="007F4DC0" w:rsidRPr="004D602F">
        <w:rPr>
          <w:rFonts w:ascii="Times New Roman" w:hAnsi="Times New Roman" w:cs="Times New Roman"/>
          <w:bCs/>
          <w:sz w:val="24"/>
          <w:szCs w:val="24"/>
        </w:rPr>
        <w:t>go</w:t>
      </w:r>
      <w:r w:rsidR="00152889" w:rsidRPr="004D6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02F">
        <w:rPr>
          <w:rFonts w:ascii="Times New Roman" w:hAnsi="Times New Roman" w:cs="Times New Roman"/>
          <w:bCs/>
          <w:sz w:val="24"/>
          <w:szCs w:val="24"/>
        </w:rPr>
        <w:t>mo</w:t>
      </w:r>
      <w:r w:rsidR="007169F9" w:rsidRPr="004D602F">
        <w:rPr>
          <w:rFonts w:ascii="Times New Roman" w:hAnsi="Times New Roman" w:cs="Times New Roman"/>
          <w:bCs/>
          <w:sz w:val="24"/>
          <w:szCs w:val="24"/>
        </w:rPr>
        <w:t>że</w:t>
      </w:r>
      <w:r w:rsidRPr="004D602F">
        <w:rPr>
          <w:rFonts w:ascii="Times New Roman" w:hAnsi="Times New Roman" w:cs="Times New Roman"/>
          <w:bCs/>
          <w:sz w:val="24"/>
          <w:szCs w:val="24"/>
        </w:rPr>
        <w:t xml:space="preserve"> być realizowane</w:t>
      </w:r>
      <w:r w:rsidR="00152889" w:rsidRPr="004D6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02F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C021FD">
        <w:rPr>
          <w:rFonts w:ascii="Times New Roman" w:hAnsi="Times New Roman" w:cs="Times New Roman"/>
          <w:bCs/>
          <w:sz w:val="24"/>
          <w:szCs w:val="24"/>
        </w:rPr>
        <w:t xml:space="preserve">inne </w:t>
      </w:r>
      <w:r w:rsidRPr="004D602F">
        <w:rPr>
          <w:rFonts w:ascii="Times New Roman" w:hAnsi="Times New Roman" w:cs="Times New Roman"/>
          <w:bCs/>
          <w:sz w:val="24"/>
          <w:szCs w:val="24"/>
        </w:rPr>
        <w:t xml:space="preserve">osoby lub podmioty, niż </w:t>
      </w:r>
      <w:r w:rsidRPr="004D602F">
        <w:rPr>
          <w:rFonts w:ascii="Times New Roman" w:hAnsi="Times New Roman" w:cs="Times New Roman"/>
          <w:sz w:val="24"/>
          <w:szCs w:val="24"/>
        </w:rPr>
        <w:t>wskazan</w:t>
      </w:r>
      <w:r w:rsidR="002524D8" w:rsidRPr="004D602F">
        <w:rPr>
          <w:rFonts w:ascii="Times New Roman" w:hAnsi="Times New Roman" w:cs="Times New Roman"/>
          <w:sz w:val="24"/>
          <w:szCs w:val="24"/>
        </w:rPr>
        <w:t>e</w:t>
      </w:r>
      <w:r w:rsidRPr="004D602F">
        <w:rPr>
          <w:rFonts w:ascii="Times New Roman" w:hAnsi="Times New Roman" w:cs="Times New Roman"/>
          <w:sz w:val="24"/>
          <w:szCs w:val="24"/>
        </w:rPr>
        <w:t xml:space="preserve"> w </w:t>
      </w:r>
      <w:r w:rsidR="001803F9" w:rsidRPr="004D602F">
        <w:rPr>
          <w:rFonts w:ascii="Times New Roman" w:hAnsi="Times New Roman" w:cs="Times New Roman"/>
          <w:sz w:val="24"/>
          <w:szCs w:val="24"/>
        </w:rPr>
        <w:t xml:space="preserve">ust. </w:t>
      </w:r>
      <w:r w:rsidR="004D602F" w:rsidRPr="004D602F">
        <w:rPr>
          <w:rFonts w:ascii="Times New Roman" w:hAnsi="Times New Roman" w:cs="Times New Roman"/>
          <w:sz w:val="24"/>
          <w:szCs w:val="24"/>
        </w:rPr>
        <w:t>1</w:t>
      </w:r>
      <w:r w:rsidR="0032631A">
        <w:rPr>
          <w:rFonts w:ascii="Times New Roman" w:hAnsi="Times New Roman" w:cs="Times New Roman"/>
          <w:sz w:val="24"/>
          <w:szCs w:val="24"/>
        </w:rPr>
        <w:t>.</w:t>
      </w:r>
    </w:p>
    <w:p w14:paraId="5FEAFD98" w14:textId="77777777" w:rsidR="00F8253D" w:rsidRDefault="00F8253D" w:rsidP="007B30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AB3B2" w14:textId="72A2ED52" w:rsidR="00F8253D" w:rsidRDefault="00E66C34" w:rsidP="00E66C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2D4">
        <w:rPr>
          <w:rFonts w:ascii="Times New Roman" w:hAnsi="Times New Roman" w:cs="Times New Roman"/>
          <w:b/>
          <w:bCs/>
          <w:sz w:val="24"/>
          <w:szCs w:val="24"/>
        </w:rPr>
        <w:t>Zgłaszanie naruszeń</w:t>
      </w:r>
    </w:p>
    <w:p w14:paraId="0BDAF39B" w14:textId="42FA3983" w:rsidR="008A5D1D" w:rsidRDefault="003D4AA6" w:rsidP="007B30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5FDF" w:rsidRPr="00F82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45A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A7C9542" w14:textId="77777777" w:rsidR="007B30BE" w:rsidRPr="00F8253D" w:rsidRDefault="007B30BE" w:rsidP="007B30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30397" w14:textId="5EDE2915" w:rsidR="003D4AA6" w:rsidRPr="00F8253D" w:rsidRDefault="003D4AA6" w:rsidP="007B30B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>1.</w:t>
      </w:r>
      <w:r w:rsidRPr="00F82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53D">
        <w:rPr>
          <w:rFonts w:ascii="Times New Roman" w:hAnsi="Times New Roman" w:cs="Times New Roman"/>
          <w:bCs/>
          <w:sz w:val="24"/>
          <w:szCs w:val="24"/>
        </w:rPr>
        <w:t>Zgłoszenie wewnętrzne może być dokonywane:</w:t>
      </w:r>
    </w:p>
    <w:p w14:paraId="021D9359" w14:textId="7E9DACED" w:rsidR="003D4AA6" w:rsidRPr="004D602F" w:rsidRDefault="00571580" w:rsidP="007B30B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F">
        <w:rPr>
          <w:rFonts w:ascii="Times New Roman" w:hAnsi="Times New Roman" w:cs="Times New Roman"/>
          <w:bCs/>
          <w:sz w:val="24"/>
          <w:szCs w:val="24"/>
        </w:rPr>
        <w:t xml:space="preserve">na adres </w:t>
      </w:r>
      <w:r w:rsidR="003D4AA6" w:rsidRPr="004D6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E9B" w:rsidRPr="004D602F">
        <w:rPr>
          <w:rFonts w:ascii="Times New Roman" w:hAnsi="Times New Roman" w:cs="Times New Roman"/>
          <w:bCs/>
          <w:sz w:val="24"/>
          <w:szCs w:val="24"/>
        </w:rPr>
        <w:t xml:space="preserve">poczty elektronicznej </w:t>
      </w:r>
      <w:r w:rsidR="00294A7B" w:rsidRPr="004D602F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904DBB">
        <w:rPr>
          <w:rFonts w:ascii="Times New Roman" w:hAnsi="Times New Roman" w:cs="Times New Roman"/>
          <w:bCs/>
          <w:sz w:val="24"/>
          <w:szCs w:val="24"/>
        </w:rPr>
        <w:t>muzeum.olsztynek</w:t>
      </w:r>
      <w:r w:rsidR="00217D80" w:rsidRPr="00217D80">
        <w:rPr>
          <w:rFonts w:ascii="Times New Roman" w:hAnsi="Times New Roman" w:cs="Times New Roman"/>
          <w:bCs/>
          <w:sz w:val="24"/>
          <w:szCs w:val="24"/>
        </w:rPr>
        <w:t>@sygnalista.pro</w:t>
      </w:r>
    </w:p>
    <w:p w14:paraId="7B77753A" w14:textId="23F1E32E" w:rsidR="003D4AA6" w:rsidRPr="004D602F" w:rsidRDefault="003D4AA6" w:rsidP="007B30B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F">
        <w:rPr>
          <w:rFonts w:ascii="Times New Roman" w:hAnsi="Times New Roman" w:cs="Times New Roman"/>
          <w:bCs/>
          <w:sz w:val="24"/>
          <w:szCs w:val="24"/>
        </w:rPr>
        <w:t xml:space="preserve">na wniosek </w:t>
      </w:r>
      <w:r w:rsidR="006F07CC" w:rsidRPr="004D602F">
        <w:rPr>
          <w:rFonts w:ascii="Times New Roman" w:hAnsi="Times New Roman" w:cs="Times New Roman"/>
          <w:bCs/>
          <w:sz w:val="24"/>
          <w:szCs w:val="24"/>
        </w:rPr>
        <w:t>sygnalisty</w:t>
      </w:r>
      <w:r w:rsidRPr="004D602F">
        <w:rPr>
          <w:rFonts w:ascii="Times New Roman" w:hAnsi="Times New Roman" w:cs="Times New Roman"/>
          <w:bCs/>
          <w:sz w:val="24"/>
          <w:szCs w:val="24"/>
        </w:rPr>
        <w:t xml:space="preserve"> złożony za pośrednictwem kanału, o których mowa w pkt 1, za pomocą bezpośredniego spotkania zorganizowanego w terminie </w:t>
      </w:r>
      <w:r w:rsidRPr="004D602F">
        <w:rPr>
          <w:rFonts w:ascii="Times New Roman" w:hAnsi="Times New Roman" w:cs="Times New Roman"/>
          <w:bCs/>
          <w:sz w:val="24"/>
          <w:szCs w:val="24"/>
        </w:rPr>
        <w:br/>
      </w:r>
      <w:r w:rsidR="00CF118F" w:rsidRPr="004D602F">
        <w:rPr>
          <w:rFonts w:ascii="Times New Roman" w:hAnsi="Times New Roman" w:cs="Times New Roman"/>
          <w:bCs/>
          <w:sz w:val="24"/>
          <w:szCs w:val="24"/>
        </w:rPr>
        <w:t>14</w:t>
      </w:r>
      <w:r w:rsidRPr="004D602F">
        <w:rPr>
          <w:rFonts w:ascii="Times New Roman" w:hAnsi="Times New Roman" w:cs="Times New Roman"/>
          <w:bCs/>
          <w:sz w:val="24"/>
          <w:szCs w:val="24"/>
        </w:rPr>
        <w:t xml:space="preserve"> dni od dnia otrzymania wniosku.</w:t>
      </w:r>
    </w:p>
    <w:p w14:paraId="0664BB0C" w14:textId="238D2F16" w:rsidR="003766EB" w:rsidRDefault="003D4AA6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2. </w:t>
      </w:r>
      <w:r w:rsidR="006F07CC" w:rsidRPr="00F8253D">
        <w:rPr>
          <w:rFonts w:ascii="Times New Roman" w:hAnsi="Times New Roman" w:cs="Times New Roman"/>
          <w:sz w:val="24"/>
          <w:szCs w:val="24"/>
        </w:rPr>
        <w:t>Sygnalista</w:t>
      </w:r>
      <w:r w:rsidR="00CE6965" w:rsidRPr="00F8253D">
        <w:rPr>
          <w:rFonts w:ascii="Times New Roman" w:hAnsi="Times New Roman" w:cs="Times New Roman"/>
          <w:sz w:val="24"/>
          <w:szCs w:val="24"/>
        </w:rPr>
        <w:t>,</w:t>
      </w:r>
      <w:r w:rsidR="009934FD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266262" w:rsidRPr="00F8253D">
        <w:rPr>
          <w:rFonts w:ascii="Times New Roman" w:hAnsi="Times New Roman" w:cs="Times New Roman"/>
          <w:sz w:val="24"/>
          <w:szCs w:val="24"/>
        </w:rPr>
        <w:t>przekazując zgłoszenie</w:t>
      </w:r>
      <w:r w:rsidR="00320F75" w:rsidRPr="00F8253D">
        <w:rPr>
          <w:rFonts w:ascii="Times New Roman" w:hAnsi="Times New Roman" w:cs="Times New Roman"/>
          <w:sz w:val="24"/>
          <w:szCs w:val="24"/>
        </w:rPr>
        <w:t xml:space="preserve"> wewnętrzne</w:t>
      </w:r>
      <w:r w:rsidR="00266262" w:rsidRPr="00F8253D">
        <w:rPr>
          <w:rFonts w:ascii="Times New Roman" w:hAnsi="Times New Roman" w:cs="Times New Roman"/>
          <w:sz w:val="24"/>
          <w:szCs w:val="24"/>
        </w:rPr>
        <w:t>, za pomocą spos</w:t>
      </w:r>
      <w:r w:rsidR="003C0661" w:rsidRPr="00F8253D">
        <w:rPr>
          <w:rFonts w:ascii="Times New Roman" w:hAnsi="Times New Roman" w:cs="Times New Roman"/>
          <w:sz w:val="24"/>
          <w:szCs w:val="24"/>
        </w:rPr>
        <w:t>obów wskazanych w ust. 1</w:t>
      </w:r>
      <w:r w:rsidR="00E70316">
        <w:rPr>
          <w:rFonts w:ascii="Times New Roman" w:hAnsi="Times New Roman" w:cs="Times New Roman"/>
          <w:sz w:val="24"/>
          <w:szCs w:val="24"/>
        </w:rPr>
        <w:t>.</w:t>
      </w:r>
      <w:r w:rsidR="006705C8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F06E88" w:rsidRPr="00F8253D">
        <w:rPr>
          <w:rFonts w:ascii="Times New Roman" w:hAnsi="Times New Roman" w:cs="Times New Roman"/>
          <w:sz w:val="24"/>
          <w:szCs w:val="24"/>
        </w:rPr>
        <w:t xml:space="preserve">podaje </w:t>
      </w:r>
      <w:r w:rsidR="003766EB">
        <w:rPr>
          <w:rFonts w:ascii="Times New Roman" w:hAnsi="Times New Roman" w:cs="Times New Roman"/>
          <w:sz w:val="24"/>
          <w:szCs w:val="24"/>
        </w:rPr>
        <w:t>następujące</w:t>
      </w:r>
      <w:r w:rsidR="0000046C" w:rsidRPr="00F8253D">
        <w:rPr>
          <w:rFonts w:ascii="Times New Roman" w:hAnsi="Times New Roman" w:cs="Times New Roman"/>
          <w:sz w:val="24"/>
          <w:szCs w:val="24"/>
        </w:rPr>
        <w:t xml:space="preserve"> dane osobowe: </w:t>
      </w:r>
    </w:p>
    <w:p w14:paraId="37F3EB0D" w14:textId="77777777" w:rsidR="003766EB" w:rsidRPr="003A62D4" w:rsidRDefault="003766E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D4">
        <w:rPr>
          <w:rFonts w:ascii="Times New Roman" w:hAnsi="Times New Roman" w:cs="Times New Roman"/>
          <w:sz w:val="24"/>
          <w:szCs w:val="24"/>
        </w:rPr>
        <w:t xml:space="preserve">imię i nazwisko, </w:t>
      </w:r>
    </w:p>
    <w:p w14:paraId="0C74A47C" w14:textId="77777777" w:rsidR="003766EB" w:rsidRPr="003A62D4" w:rsidRDefault="003766E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D4">
        <w:rPr>
          <w:rFonts w:ascii="Times New Roman" w:hAnsi="Times New Roman" w:cs="Times New Roman"/>
          <w:sz w:val="24"/>
          <w:szCs w:val="24"/>
        </w:rPr>
        <w:t>miejsce pracy, a także stanowisko lub funkcję</w:t>
      </w:r>
    </w:p>
    <w:p w14:paraId="34DD19C4" w14:textId="2774E248" w:rsidR="00763513" w:rsidRPr="003A62D4" w:rsidRDefault="0000046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D4">
        <w:rPr>
          <w:rFonts w:ascii="Times New Roman" w:hAnsi="Times New Roman" w:cs="Times New Roman"/>
          <w:sz w:val="24"/>
          <w:szCs w:val="24"/>
        </w:rPr>
        <w:t xml:space="preserve">inne dane </w:t>
      </w:r>
      <w:r w:rsidR="00DF40AB" w:rsidRPr="003A62D4">
        <w:rPr>
          <w:rFonts w:ascii="Times New Roman" w:hAnsi="Times New Roman" w:cs="Times New Roman"/>
          <w:sz w:val="24"/>
          <w:szCs w:val="24"/>
        </w:rPr>
        <w:t>pozwalające na ustalenie</w:t>
      </w:r>
      <w:r w:rsidRPr="003A62D4">
        <w:rPr>
          <w:rFonts w:ascii="Times New Roman" w:hAnsi="Times New Roman" w:cs="Times New Roman"/>
          <w:sz w:val="24"/>
          <w:szCs w:val="24"/>
        </w:rPr>
        <w:t xml:space="preserve"> </w:t>
      </w:r>
      <w:r w:rsidR="00DA6EF6" w:rsidRPr="003A62D4">
        <w:rPr>
          <w:rFonts w:ascii="Times New Roman" w:hAnsi="Times New Roman" w:cs="Times New Roman"/>
          <w:sz w:val="24"/>
          <w:szCs w:val="24"/>
        </w:rPr>
        <w:t xml:space="preserve">kontekstu </w:t>
      </w:r>
      <w:r w:rsidR="003D2B3A" w:rsidRPr="003A62D4">
        <w:rPr>
          <w:rFonts w:ascii="Times New Roman" w:hAnsi="Times New Roman" w:cs="Times New Roman"/>
          <w:sz w:val="24"/>
          <w:szCs w:val="24"/>
        </w:rPr>
        <w:t>związanego z pracą dla</w:t>
      </w:r>
      <w:r w:rsidRPr="003A62D4">
        <w:rPr>
          <w:rFonts w:ascii="Times New Roman" w:hAnsi="Times New Roman" w:cs="Times New Roman"/>
          <w:sz w:val="24"/>
          <w:szCs w:val="24"/>
        </w:rPr>
        <w:t xml:space="preserve"> </w:t>
      </w:r>
      <w:r w:rsidR="00904DBB">
        <w:rPr>
          <w:rFonts w:ascii="Times New Roman" w:hAnsi="Times New Roman" w:cs="Times New Roman"/>
          <w:sz w:val="24"/>
          <w:szCs w:val="24"/>
        </w:rPr>
        <w:t>Muzeum</w:t>
      </w:r>
      <w:r w:rsidR="0003633E" w:rsidRPr="003A62D4">
        <w:rPr>
          <w:rFonts w:ascii="Times New Roman" w:hAnsi="Times New Roman" w:cs="Times New Roman"/>
          <w:sz w:val="24"/>
          <w:szCs w:val="24"/>
        </w:rPr>
        <w:t xml:space="preserve">, </w:t>
      </w:r>
      <w:r w:rsidR="00904DBB">
        <w:rPr>
          <w:rFonts w:ascii="Times New Roman" w:hAnsi="Times New Roman" w:cs="Times New Roman"/>
          <w:sz w:val="24"/>
          <w:szCs w:val="24"/>
        </w:rPr>
        <w:br/>
      </w:r>
      <w:r w:rsidR="0003633E" w:rsidRPr="003A62D4">
        <w:rPr>
          <w:rFonts w:ascii="Times New Roman" w:hAnsi="Times New Roman" w:cs="Times New Roman"/>
          <w:sz w:val="24"/>
          <w:szCs w:val="24"/>
        </w:rPr>
        <w:t xml:space="preserve">a także </w:t>
      </w:r>
      <w:r w:rsidR="007C452C" w:rsidRPr="003A62D4">
        <w:rPr>
          <w:rFonts w:ascii="Times New Roman" w:hAnsi="Times New Roman" w:cs="Times New Roman"/>
          <w:sz w:val="24"/>
          <w:szCs w:val="24"/>
        </w:rPr>
        <w:t>swój adres korespondencyjny lub adres poczty elektronicznej</w:t>
      </w:r>
      <w:r w:rsidR="006F416D" w:rsidRPr="003A62D4">
        <w:rPr>
          <w:rFonts w:ascii="Times New Roman" w:hAnsi="Times New Roman" w:cs="Times New Roman"/>
          <w:sz w:val="24"/>
          <w:szCs w:val="24"/>
        </w:rPr>
        <w:t xml:space="preserve"> (</w:t>
      </w:r>
      <w:r w:rsidR="001A3100" w:rsidRPr="003A62D4">
        <w:rPr>
          <w:rFonts w:ascii="Times New Roman" w:hAnsi="Times New Roman" w:cs="Times New Roman"/>
          <w:i/>
          <w:iCs/>
          <w:sz w:val="24"/>
          <w:szCs w:val="24"/>
        </w:rPr>
        <w:t xml:space="preserve">adres </w:t>
      </w:r>
      <w:r w:rsidR="00904DB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A3100" w:rsidRPr="003A62D4">
        <w:rPr>
          <w:rFonts w:ascii="Times New Roman" w:hAnsi="Times New Roman" w:cs="Times New Roman"/>
          <w:i/>
          <w:iCs/>
          <w:sz w:val="24"/>
          <w:szCs w:val="24"/>
        </w:rPr>
        <w:t>do kontaktu</w:t>
      </w:r>
      <w:r w:rsidR="006F416D" w:rsidRPr="003A62D4">
        <w:rPr>
          <w:rFonts w:ascii="Times New Roman" w:hAnsi="Times New Roman" w:cs="Times New Roman"/>
          <w:sz w:val="24"/>
          <w:szCs w:val="24"/>
        </w:rPr>
        <w:t>)</w:t>
      </w:r>
      <w:r w:rsidR="001A3100" w:rsidRPr="003A62D4">
        <w:rPr>
          <w:rFonts w:ascii="Times New Roman" w:hAnsi="Times New Roman" w:cs="Times New Roman"/>
          <w:sz w:val="24"/>
          <w:szCs w:val="24"/>
        </w:rPr>
        <w:t>.</w:t>
      </w:r>
    </w:p>
    <w:p w14:paraId="30D91F8B" w14:textId="09A1BEA0" w:rsidR="003D4AA6" w:rsidRPr="00F8253D" w:rsidRDefault="008A5D1D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3.</w:t>
      </w:r>
      <w:r w:rsidR="003C0661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3D2B3A" w:rsidRPr="00F8253D">
        <w:rPr>
          <w:rFonts w:ascii="Times New Roman" w:hAnsi="Times New Roman" w:cs="Times New Roman"/>
          <w:sz w:val="24"/>
          <w:szCs w:val="24"/>
        </w:rPr>
        <w:t>Sygnalista</w:t>
      </w:r>
      <w:r w:rsidR="003C0661" w:rsidRPr="00F8253D">
        <w:rPr>
          <w:rFonts w:ascii="Times New Roman" w:hAnsi="Times New Roman" w:cs="Times New Roman"/>
          <w:sz w:val="24"/>
          <w:szCs w:val="24"/>
        </w:rPr>
        <w:t xml:space="preserve">, </w:t>
      </w:r>
      <w:r w:rsidR="00244774" w:rsidRPr="00F8253D">
        <w:rPr>
          <w:rFonts w:ascii="Times New Roman" w:hAnsi="Times New Roman" w:cs="Times New Roman"/>
          <w:sz w:val="24"/>
          <w:szCs w:val="24"/>
        </w:rPr>
        <w:t xml:space="preserve">przekazując zgłoszenie, </w:t>
      </w:r>
      <w:r w:rsidR="00D1482E" w:rsidRPr="00F8253D">
        <w:rPr>
          <w:rFonts w:ascii="Times New Roman" w:hAnsi="Times New Roman" w:cs="Times New Roman"/>
          <w:sz w:val="24"/>
          <w:szCs w:val="24"/>
        </w:rPr>
        <w:t xml:space="preserve">poza </w:t>
      </w:r>
      <w:r w:rsidR="007603F7" w:rsidRPr="00F8253D">
        <w:rPr>
          <w:rFonts w:ascii="Times New Roman" w:hAnsi="Times New Roman" w:cs="Times New Roman"/>
          <w:sz w:val="24"/>
          <w:szCs w:val="24"/>
        </w:rPr>
        <w:t xml:space="preserve">danymi, </w:t>
      </w:r>
      <w:r w:rsidR="00D1482E" w:rsidRPr="00F8253D">
        <w:rPr>
          <w:rFonts w:ascii="Times New Roman" w:hAnsi="Times New Roman" w:cs="Times New Roman"/>
          <w:sz w:val="24"/>
          <w:szCs w:val="24"/>
        </w:rPr>
        <w:t>o który</w:t>
      </w:r>
      <w:r w:rsidR="007603F7" w:rsidRPr="00F8253D">
        <w:rPr>
          <w:rFonts w:ascii="Times New Roman" w:hAnsi="Times New Roman" w:cs="Times New Roman"/>
          <w:sz w:val="24"/>
          <w:szCs w:val="24"/>
        </w:rPr>
        <w:t>ch</w:t>
      </w:r>
      <w:r w:rsidR="00D1482E" w:rsidRPr="00F8253D">
        <w:rPr>
          <w:rFonts w:ascii="Times New Roman" w:hAnsi="Times New Roman" w:cs="Times New Roman"/>
          <w:sz w:val="24"/>
          <w:szCs w:val="24"/>
        </w:rPr>
        <w:t xml:space="preserve"> mowa w ust. 2, </w:t>
      </w:r>
      <w:r w:rsidR="00806F9A" w:rsidRPr="00F8253D">
        <w:rPr>
          <w:rFonts w:ascii="Times New Roman" w:hAnsi="Times New Roman" w:cs="Times New Roman"/>
          <w:sz w:val="24"/>
          <w:szCs w:val="24"/>
        </w:rPr>
        <w:t>powinien</w:t>
      </w:r>
      <w:r w:rsidR="00240801" w:rsidRPr="00F8253D">
        <w:rPr>
          <w:rFonts w:ascii="Times New Roman" w:hAnsi="Times New Roman" w:cs="Times New Roman"/>
          <w:sz w:val="24"/>
          <w:szCs w:val="24"/>
        </w:rPr>
        <w:t xml:space="preserve">, </w:t>
      </w:r>
      <w:r w:rsidR="00E70316">
        <w:rPr>
          <w:rFonts w:ascii="Times New Roman" w:hAnsi="Times New Roman" w:cs="Times New Roman"/>
          <w:sz w:val="24"/>
          <w:szCs w:val="24"/>
        </w:rPr>
        <w:br/>
      </w:r>
      <w:r w:rsidR="003D4AA6" w:rsidRPr="00F8253D">
        <w:rPr>
          <w:rFonts w:ascii="Times New Roman" w:hAnsi="Times New Roman" w:cs="Times New Roman"/>
          <w:sz w:val="24"/>
          <w:szCs w:val="24"/>
        </w:rPr>
        <w:t>w szczególności:</w:t>
      </w:r>
    </w:p>
    <w:p w14:paraId="39F42B0A" w14:textId="697055F0" w:rsidR="003D4AA6" w:rsidRPr="00F8253D" w:rsidRDefault="0024080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wskazać 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dane osoby lub osób, </w:t>
      </w:r>
      <w:r w:rsidR="000A22EA" w:rsidRPr="00F8253D">
        <w:rPr>
          <w:rFonts w:ascii="Times New Roman" w:hAnsi="Times New Roman" w:cs="Times New Roman"/>
          <w:sz w:val="24"/>
          <w:szCs w:val="24"/>
        </w:rPr>
        <w:t>co do których ma uzasadnione podstawy sądzić, że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 dopuściły się naruszenia prawa </w:t>
      </w:r>
      <w:r w:rsidR="00EA1B37" w:rsidRPr="00F8253D">
        <w:rPr>
          <w:rFonts w:ascii="Times New Roman" w:hAnsi="Times New Roman" w:cs="Times New Roman"/>
          <w:sz w:val="24"/>
          <w:szCs w:val="24"/>
        </w:rPr>
        <w:t>będącego przedmiotem zgłoszenia</w:t>
      </w:r>
      <w:r w:rsidR="00CA1323" w:rsidRPr="00F8253D">
        <w:rPr>
          <w:rFonts w:ascii="Times New Roman" w:hAnsi="Times New Roman" w:cs="Times New Roman"/>
          <w:sz w:val="24"/>
          <w:szCs w:val="24"/>
        </w:rPr>
        <w:t>, jeżeli posiada informacje w tym zakresie</w:t>
      </w:r>
      <w:r w:rsidR="00C420D1" w:rsidRPr="00F8253D">
        <w:rPr>
          <w:rFonts w:ascii="Times New Roman" w:hAnsi="Times New Roman" w:cs="Times New Roman"/>
          <w:sz w:val="24"/>
          <w:szCs w:val="24"/>
        </w:rPr>
        <w:t>;</w:t>
      </w:r>
    </w:p>
    <w:p w14:paraId="6723FE2A" w14:textId="1D1AC690" w:rsidR="003D4AA6" w:rsidRPr="00F8253D" w:rsidRDefault="006E3F6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przekazać</w:t>
      </w:r>
      <w:r w:rsidR="00AE2A53" w:rsidRPr="00F8253D">
        <w:rPr>
          <w:rFonts w:ascii="Times New Roman" w:hAnsi="Times New Roman" w:cs="Times New Roman"/>
          <w:sz w:val="24"/>
          <w:szCs w:val="24"/>
        </w:rPr>
        <w:t>,</w:t>
      </w:r>
      <w:r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3D4AA6" w:rsidRPr="00F8253D">
        <w:rPr>
          <w:rFonts w:ascii="Times New Roman" w:hAnsi="Times New Roman" w:cs="Times New Roman"/>
          <w:sz w:val="24"/>
          <w:szCs w:val="24"/>
        </w:rPr>
        <w:t>możliwie najbardziej szczegółowy</w:t>
      </w:r>
      <w:r w:rsidR="00AE2A53" w:rsidRPr="00F8253D">
        <w:rPr>
          <w:rFonts w:ascii="Times New Roman" w:hAnsi="Times New Roman" w:cs="Times New Roman"/>
          <w:sz w:val="24"/>
          <w:szCs w:val="24"/>
        </w:rPr>
        <w:t>,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 opis zgłaszanego naruszenia prawa, </w:t>
      </w:r>
      <w:r w:rsidR="00E70316">
        <w:rPr>
          <w:rFonts w:ascii="Times New Roman" w:hAnsi="Times New Roman" w:cs="Times New Roman"/>
          <w:sz w:val="24"/>
          <w:szCs w:val="24"/>
        </w:rPr>
        <w:br/>
      </w:r>
      <w:r w:rsidR="003D4AA6" w:rsidRPr="00F8253D">
        <w:rPr>
          <w:rFonts w:ascii="Times New Roman" w:hAnsi="Times New Roman" w:cs="Times New Roman"/>
          <w:sz w:val="24"/>
          <w:szCs w:val="24"/>
        </w:rPr>
        <w:t>w tym: datę, miejsce i okoliczności tego naruszenia</w:t>
      </w:r>
      <w:r w:rsidR="001F6F8B" w:rsidRPr="00F8253D">
        <w:rPr>
          <w:rFonts w:ascii="Times New Roman" w:hAnsi="Times New Roman" w:cs="Times New Roman"/>
          <w:sz w:val="24"/>
          <w:szCs w:val="24"/>
        </w:rPr>
        <w:t>, jeżeli posiada informacje w tym zakresie;</w:t>
      </w:r>
    </w:p>
    <w:p w14:paraId="6F335F8D" w14:textId="77777777" w:rsidR="00F762E5" w:rsidRPr="00F8253D" w:rsidRDefault="003D4AA6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wskaza</w:t>
      </w:r>
      <w:r w:rsidR="006E3F6F" w:rsidRPr="00F8253D">
        <w:rPr>
          <w:rFonts w:ascii="Times New Roman" w:hAnsi="Times New Roman" w:cs="Times New Roman"/>
          <w:sz w:val="24"/>
          <w:szCs w:val="24"/>
        </w:rPr>
        <w:t>ć</w:t>
      </w:r>
      <w:r w:rsidRPr="00F8253D">
        <w:rPr>
          <w:rFonts w:ascii="Times New Roman" w:hAnsi="Times New Roman" w:cs="Times New Roman"/>
          <w:sz w:val="24"/>
          <w:szCs w:val="24"/>
        </w:rPr>
        <w:t>, czy przekazywana informacja o naruszeniu prawa została już wcześniej zgłoszona, a jeśli tak to kiedy, komu i w jaki sposób</w:t>
      </w:r>
      <w:r w:rsidR="009218E6" w:rsidRPr="00F8253D">
        <w:rPr>
          <w:rFonts w:ascii="Times New Roman" w:hAnsi="Times New Roman" w:cs="Times New Roman"/>
          <w:sz w:val="24"/>
          <w:szCs w:val="24"/>
        </w:rPr>
        <w:t>, jeżeli posiada informacje w tym zakresie;</w:t>
      </w:r>
      <w:r w:rsidR="00F762E5" w:rsidRPr="00F82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A81CC" w14:textId="5BA61016" w:rsidR="003D4AA6" w:rsidRPr="00F8253D" w:rsidRDefault="00F762E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przekazać wszelkie inne informacje o naruszeniu prawa</w:t>
      </w:r>
      <w:r w:rsidR="00981F34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Pr="00F8253D">
        <w:rPr>
          <w:rFonts w:ascii="Times New Roman" w:hAnsi="Times New Roman" w:cs="Times New Roman"/>
          <w:sz w:val="24"/>
          <w:szCs w:val="24"/>
        </w:rPr>
        <w:t>które</w:t>
      </w:r>
      <w:r w:rsidR="00D24B7D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Pr="00F8253D">
        <w:rPr>
          <w:rFonts w:ascii="Times New Roman" w:hAnsi="Times New Roman" w:cs="Times New Roman"/>
          <w:sz w:val="24"/>
          <w:szCs w:val="24"/>
        </w:rPr>
        <w:t>mogą mieć związek ze zgłoszeniem lub mogą pomóc w ustaleniu okoliczności sprawy;</w:t>
      </w:r>
    </w:p>
    <w:p w14:paraId="5BB26891" w14:textId="3EA2351A" w:rsidR="003D4AA6" w:rsidRPr="00F8253D" w:rsidRDefault="006E3F6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złożyć </w:t>
      </w:r>
      <w:r w:rsidR="003D4AA6" w:rsidRPr="00F8253D">
        <w:rPr>
          <w:rFonts w:ascii="Times New Roman" w:hAnsi="Times New Roman" w:cs="Times New Roman"/>
          <w:sz w:val="24"/>
          <w:szCs w:val="24"/>
        </w:rPr>
        <w:t>oświadczenie, czy wyraża zgodę na ujawnienie swojej tożsamości</w:t>
      </w:r>
      <w:r w:rsidR="00C420D1" w:rsidRPr="00F8253D">
        <w:rPr>
          <w:rFonts w:ascii="Times New Roman" w:hAnsi="Times New Roman" w:cs="Times New Roman"/>
          <w:sz w:val="24"/>
          <w:szCs w:val="24"/>
        </w:rPr>
        <w:t>;</w:t>
      </w:r>
    </w:p>
    <w:p w14:paraId="2B0C199B" w14:textId="21EA0FF7" w:rsidR="005C0471" w:rsidRPr="00F8253D" w:rsidRDefault="006E3F6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złożyć </w:t>
      </w:r>
      <w:r w:rsidR="0018232C" w:rsidRPr="00F8253D">
        <w:rPr>
          <w:rFonts w:ascii="Times New Roman" w:hAnsi="Times New Roman" w:cs="Times New Roman"/>
          <w:sz w:val="24"/>
          <w:szCs w:val="24"/>
        </w:rPr>
        <w:t xml:space="preserve">oświadczenie, czy wyraża </w:t>
      </w:r>
      <w:r w:rsidR="003D4AA6" w:rsidRPr="00F8253D">
        <w:rPr>
          <w:rFonts w:ascii="Times New Roman" w:hAnsi="Times New Roman" w:cs="Times New Roman"/>
          <w:sz w:val="24"/>
          <w:szCs w:val="24"/>
        </w:rPr>
        <w:t>zgodę na komunikację</w:t>
      </w:r>
      <w:r w:rsidR="00AB33CC" w:rsidRPr="00F8253D">
        <w:rPr>
          <w:rFonts w:ascii="Times New Roman" w:hAnsi="Times New Roman" w:cs="Times New Roman"/>
          <w:sz w:val="24"/>
          <w:szCs w:val="24"/>
        </w:rPr>
        <w:t>,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 w ramach przyjęcia zgłoszenia i </w:t>
      </w:r>
      <w:r w:rsidR="00AB33CC" w:rsidRPr="00F8253D">
        <w:rPr>
          <w:rFonts w:ascii="Times New Roman" w:hAnsi="Times New Roman" w:cs="Times New Roman"/>
          <w:sz w:val="24"/>
          <w:szCs w:val="24"/>
        </w:rPr>
        <w:t xml:space="preserve">podejmowanych </w:t>
      </w:r>
      <w:r w:rsidR="003D4AA6" w:rsidRPr="00F8253D">
        <w:rPr>
          <w:rFonts w:ascii="Times New Roman" w:hAnsi="Times New Roman" w:cs="Times New Roman"/>
          <w:sz w:val="24"/>
          <w:szCs w:val="24"/>
        </w:rPr>
        <w:t>działań następczych</w:t>
      </w:r>
      <w:r w:rsidR="00AB33CC" w:rsidRPr="00F8253D">
        <w:rPr>
          <w:rFonts w:ascii="Times New Roman" w:hAnsi="Times New Roman" w:cs="Times New Roman"/>
          <w:sz w:val="24"/>
          <w:szCs w:val="24"/>
        </w:rPr>
        <w:t>,</w:t>
      </w:r>
      <w:r w:rsidR="0018232C" w:rsidRPr="00F8253D">
        <w:rPr>
          <w:rFonts w:ascii="Times New Roman" w:hAnsi="Times New Roman" w:cs="Times New Roman"/>
          <w:sz w:val="24"/>
          <w:szCs w:val="24"/>
        </w:rPr>
        <w:t xml:space="preserve"> za pomocą adresu do kontaktu</w:t>
      </w:r>
      <w:r w:rsidR="005C0471" w:rsidRPr="00F8253D">
        <w:rPr>
          <w:rFonts w:ascii="Times New Roman" w:hAnsi="Times New Roman" w:cs="Times New Roman"/>
          <w:sz w:val="24"/>
          <w:szCs w:val="24"/>
        </w:rPr>
        <w:t>.</w:t>
      </w:r>
    </w:p>
    <w:p w14:paraId="34748005" w14:textId="6DC14341" w:rsidR="00FB60E4" w:rsidRPr="00F8253D" w:rsidRDefault="00CE6965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4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. </w:t>
      </w:r>
      <w:r w:rsidR="003E545A" w:rsidRPr="00F8253D">
        <w:rPr>
          <w:rFonts w:ascii="Times New Roman" w:hAnsi="Times New Roman" w:cs="Times New Roman"/>
          <w:sz w:val="24"/>
          <w:szCs w:val="24"/>
        </w:rPr>
        <w:t>Sygnalista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 może dołączyć</w:t>
      </w:r>
      <w:r w:rsidR="001271FF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3D4AA6" w:rsidRPr="00F8253D">
        <w:rPr>
          <w:rFonts w:ascii="Times New Roman" w:hAnsi="Times New Roman" w:cs="Times New Roman"/>
          <w:sz w:val="24"/>
          <w:szCs w:val="24"/>
        </w:rPr>
        <w:t>do zgłoszenia</w:t>
      </w:r>
      <w:r w:rsidR="001271FF" w:rsidRPr="00F8253D">
        <w:rPr>
          <w:rFonts w:ascii="Times New Roman" w:hAnsi="Times New Roman" w:cs="Times New Roman"/>
          <w:sz w:val="24"/>
          <w:szCs w:val="24"/>
        </w:rPr>
        <w:t xml:space="preserve"> 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materiały (dowody) na poparcie opisywanego naruszenia prawa lub wskazać je w treści zgłoszenia. </w:t>
      </w:r>
    </w:p>
    <w:p w14:paraId="325B9C11" w14:textId="419D4123" w:rsidR="003D4AA6" w:rsidRPr="00F8253D" w:rsidRDefault="00C5733F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5</w:t>
      </w:r>
      <w:r w:rsidR="00EE016C" w:rsidRPr="00F8253D">
        <w:rPr>
          <w:rFonts w:ascii="Times New Roman" w:hAnsi="Times New Roman" w:cs="Times New Roman"/>
          <w:sz w:val="24"/>
          <w:szCs w:val="24"/>
        </w:rPr>
        <w:t xml:space="preserve">. W przypadku zgłoszenia dokonanego </w:t>
      </w:r>
      <w:r w:rsidR="00420562" w:rsidRPr="00F8253D">
        <w:rPr>
          <w:rFonts w:ascii="Times New Roman" w:hAnsi="Times New Roman" w:cs="Times New Roman"/>
          <w:sz w:val="24"/>
          <w:szCs w:val="24"/>
        </w:rPr>
        <w:t xml:space="preserve">za pomocą bezpośredniego spotkania, o którym mowa w ust.1 pkt 2 </w:t>
      </w:r>
      <w:r w:rsidR="003D4AA6" w:rsidRPr="00F8253D">
        <w:rPr>
          <w:rFonts w:ascii="Times New Roman" w:hAnsi="Times New Roman" w:cs="Times New Roman"/>
          <w:sz w:val="24"/>
          <w:szCs w:val="24"/>
        </w:rPr>
        <w:t>upoważniona osoba</w:t>
      </w:r>
      <w:r w:rsidR="00522DAE" w:rsidRPr="00F8253D">
        <w:rPr>
          <w:rFonts w:ascii="Times New Roman" w:hAnsi="Times New Roman" w:cs="Times New Roman"/>
          <w:sz w:val="24"/>
          <w:szCs w:val="24"/>
        </w:rPr>
        <w:t xml:space="preserve">, za </w:t>
      </w:r>
      <w:r w:rsidR="00525102" w:rsidRPr="00F8253D">
        <w:rPr>
          <w:rFonts w:ascii="Times New Roman" w:hAnsi="Times New Roman" w:cs="Times New Roman"/>
          <w:sz w:val="24"/>
          <w:szCs w:val="24"/>
        </w:rPr>
        <w:t xml:space="preserve">zgodą sygnalisty, </w:t>
      </w:r>
      <w:r w:rsidR="008F3C8F" w:rsidRPr="00F8253D">
        <w:rPr>
          <w:rFonts w:ascii="Times New Roman" w:hAnsi="Times New Roman" w:cs="Times New Roman"/>
          <w:sz w:val="24"/>
          <w:szCs w:val="24"/>
        </w:rPr>
        <w:t xml:space="preserve">dokumentuje zgłoszenie </w:t>
      </w:r>
      <w:r w:rsidR="00E70316">
        <w:rPr>
          <w:rFonts w:ascii="Times New Roman" w:hAnsi="Times New Roman" w:cs="Times New Roman"/>
          <w:sz w:val="24"/>
          <w:szCs w:val="24"/>
        </w:rPr>
        <w:br/>
      </w:r>
      <w:r w:rsidR="008F3C8F" w:rsidRPr="00F8253D">
        <w:rPr>
          <w:rFonts w:ascii="Times New Roman" w:hAnsi="Times New Roman" w:cs="Times New Roman"/>
          <w:sz w:val="24"/>
          <w:szCs w:val="24"/>
        </w:rPr>
        <w:t>w formie nagrania rozmowy lub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 sporządza protokół ze spotkania, umożliwiając  zgłaszającemu jego sprawdzenie, poprawienie i podpisanie.</w:t>
      </w:r>
    </w:p>
    <w:p w14:paraId="60C8685A" w14:textId="0332515D" w:rsidR="003D4AA6" w:rsidRPr="00F8253D" w:rsidRDefault="00C5733F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16">
        <w:rPr>
          <w:rFonts w:ascii="Times New Roman" w:hAnsi="Times New Roman" w:cs="Times New Roman"/>
          <w:bCs/>
          <w:sz w:val="24"/>
          <w:szCs w:val="24"/>
        </w:rPr>
        <w:t>6</w:t>
      </w:r>
      <w:r w:rsidR="00227650" w:rsidRPr="00E70316">
        <w:rPr>
          <w:rFonts w:ascii="Times New Roman" w:hAnsi="Times New Roman" w:cs="Times New Roman"/>
          <w:bCs/>
          <w:sz w:val="24"/>
          <w:szCs w:val="24"/>
        </w:rPr>
        <w:t>.</w:t>
      </w:r>
      <w:r w:rsidR="00227650" w:rsidRPr="00F82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AA6" w:rsidRPr="003A62D4">
        <w:rPr>
          <w:rFonts w:ascii="Times New Roman" w:hAnsi="Times New Roman" w:cs="Times New Roman"/>
          <w:sz w:val="24"/>
          <w:szCs w:val="24"/>
        </w:rPr>
        <w:t>Po wpłynięciu zgłoszenia, przyjmujący zgłoszenie</w:t>
      </w:r>
      <w:r w:rsidR="003A62D4" w:rsidRPr="003A62D4">
        <w:rPr>
          <w:rFonts w:ascii="Times New Roman" w:hAnsi="Times New Roman" w:cs="Times New Roman"/>
          <w:sz w:val="24"/>
          <w:szCs w:val="24"/>
        </w:rPr>
        <w:t xml:space="preserve"> 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dokonuje wstępnej weryfikacji formalnej oraz merytorycznej i w terminie 7 dni od otrzymania zgłoszenia potwierdza </w:t>
      </w:r>
      <w:r w:rsidR="003C6FF7" w:rsidRPr="00F8253D">
        <w:rPr>
          <w:rFonts w:ascii="Times New Roman" w:hAnsi="Times New Roman" w:cs="Times New Roman"/>
          <w:sz w:val="24"/>
          <w:szCs w:val="24"/>
        </w:rPr>
        <w:t>sygnaliście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 jego przyjęcie za pośrednictwem </w:t>
      </w:r>
      <w:r w:rsidR="005177AD" w:rsidRPr="00F8253D">
        <w:rPr>
          <w:rFonts w:ascii="Times New Roman" w:hAnsi="Times New Roman" w:cs="Times New Roman"/>
          <w:sz w:val="24"/>
          <w:szCs w:val="24"/>
        </w:rPr>
        <w:t>adresu do kontakt</w:t>
      </w:r>
      <w:r w:rsidR="00992099" w:rsidRPr="00F8253D">
        <w:rPr>
          <w:rFonts w:ascii="Times New Roman" w:hAnsi="Times New Roman" w:cs="Times New Roman"/>
          <w:sz w:val="24"/>
          <w:szCs w:val="24"/>
        </w:rPr>
        <w:t>u</w:t>
      </w:r>
      <w:r w:rsidR="00506A6D" w:rsidRPr="00F8253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3582F53" w14:textId="02689A90" w:rsidR="003D4AA6" w:rsidRPr="00F8253D" w:rsidRDefault="00C5733F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27650" w:rsidRPr="00F8253D">
        <w:rPr>
          <w:rFonts w:ascii="Times New Roman" w:hAnsi="Times New Roman" w:cs="Times New Roman"/>
          <w:sz w:val="24"/>
          <w:szCs w:val="24"/>
        </w:rPr>
        <w:t xml:space="preserve">. 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Nie potwierdza się przyjęcia zgłoszenia jeżeli </w:t>
      </w:r>
      <w:r w:rsidR="00DC4A93" w:rsidRPr="00F8253D">
        <w:rPr>
          <w:rFonts w:ascii="Times New Roman" w:hAnsi="Times New Roman" w:cs="Times New Roman"/>
          <w:sz w:val="24"/>
          <w:szCs w:val="24"/>
        </w:rPr>
        <w:t>sygnalista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 nie poda </w:t>
      </w:r>
      <w:r w:rsidR="00114B07" w:rsidRPr="00F8253D">
        <w:rPr>
          <w:rFonts w:ascii="Times New Roman" w:hAnsi="Times New Roman" w:cs="Times New Roman"/>
          <w:sz w:val="24"/>
          <w:szCs w:val="24"/>
        </w:rPr>
        <w:t xml:space="preserve">adresu do kontaktu lub </w:t>
      </w:r>
      <w:r w:rsidR="00AE4EAC" w:rsidRPr="00F8253D">
        <w:rPr>
          <w:rFonts w:ascii="Times New Roman" w:hAnsi="Times New Roman" w:cs="Times New Roman"/>
          <w:sz w:val="24"/>
          <w:szCs w:val="24"/>
        </w:rPr>
        <w:t>odmówi zgody na komunikację</w:t>
      </w:r>
      <w:r w:rsidR="003D4AA6" w:rsidRPr="00F8253D">
        <w:rPr>
          <w:rFonts w:ascii="Times New Roman" w:hAnsi="Times New Roman" w:cs="Times New Roman"/>
          <w:sz w:val="24"/>
          <w:szCs w:val="24"/>
        </w:rPr>
        <w:t>.</w:t>
      </w:r>
    </w:p>
    <w:p w14:paraId="387209B2" w14:textId="73A96450" w:rsidR="003D4AA6" w:rsidRPr="00F8253D" w:rsidRDefault="00C5733F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8</w:t>
      </w:r>
      <w:r w:rsidR="00227650" w:rsidRPr="00F8253D">
        <w:rPr>
          <w:rFonts w:ascii="Times New Roman" w:hAnsi="Times New Roman" w:cs="Times New Roman"/>
          <w:sz w:val="24"/>
          <w:szCs w:val="24"/>
        </w:rPr>
        <w:t xml:space="preserve">. </w:t>
      </w:r>
      <w:r w:rsidR="003D4AA6" w:rsidRPr="00F8253D">
        <w:rPr>
          <w:rFonts w:ascii="Times New Roman" w:hAnsi="Times New Roman" w:cs="Times New Roman"/>
          <w:sz w:val="24"/>
          <w:szCs w:val="24"/>
        </w:rPr>
        <w:t>Jeżeli charakter oraz przedmiot zgłoszenia pozostaje poza zakresem podmiotowym i przedmiotowym objętym przepisami niniejsze</w:t>
      </w:r>
      <w:r w:rsidR="00E91D49" w:rsidRPr="00F8253D">
        <w:rPr>
          <w:rFonts w:ascii="Times New Roman" w:hAnsi="Times New Roman" w:cs="Times New Roman"/>
          <w:sz w:val="24"/>
          <w:szCs w:val="24"/>
        </w:rPr>
        <w:t>j Procedury</w:t>
      </w:r>
      <w:r w:rsidR="004E4B85" w:rsidRPr="00F8253D">
        <w:rPr>
          <w:rFonts w:ascii="Times New Roman" w:hAnsi="Times New Roman" w:cs="Times New Roman"/>
          <w:sz w:val="24"/>
          <w:szCs w:val="24"/>
        </w:rPr>
        <w:t xml:space="preserve"> zgłoszeń wewnętrznych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, nie nadaje się dalszego biegu sprawie, informując o tym </w:t>
      </w:r>
      <w:r w:rsidR="004E4B85" w:rsidRPr="00F8253D">
        <w:rPr>
          <w:rFonts w:ascii="Times New Roman" w:hAnsi="Times New Roman" w:cs="Times New Roman"/>
          <w:sz w:val="24"/>
          <w:szCs w:val="24"/>
        </w:rPr>
        <w:t>sygnalistę</w:t>
      </w:r>
      <w:r w:rsidR="003D4AA6" w:rsidRPr="00F825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ACE34" w14:textId="67530572" w:rsidR="003D4AA6" w:rsidRPr="002A70E1" w:rsidRDefault="00C5733F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E1">
        <w:rPr>
          <w:rFonts w:ascii="Times New Roman" w:hAnsi="Times New Roman" w:cs="Times New Roman"/>
          <w:sz w:val="24"/>
          <w:szCs w:val="24"/>
        </w:rPr>
        <w:t>9</w:t>
      </w:r>
      <w:r w:rsidR="00657BF9" w:rsidRPr="002A70E1">
        <w:rPr>
          <w:rFonts w:ascii="Times New Roman" w:hAnsi="Times New Roman" w:cs="Times New Roman"/>
          <w:sz w:val="24"/>
          <w:szCs w:val="24"/>
        </w:rPr>
        <w:t xml:space="preserve">. </w:t>
      </w:r>
      <w:r w:rsidR="007B7F5A" w:rsidRPr="002A70E1">
        <w:rPr>
          <w:rFonts w:ascii="Times New Roman" w:hAnsi="Times New Roman" w:cs="Times New Roman"/>
          <w:sz w:val="24"/>
          <w:szCs w:val="24"/>
        </w:rPr>
        <w:t>Przepis ust.</w:t>
      </w:r>
      <w:r w:rsidR="003D4AA6" w:rsidRPr="002A70E1">
        <w:rPr>
          <w:rFonts w:ascii="Times New Roman" w:hAnsi="Times New Roman" w:cs="Times New Roman"/>
          <w:sz w:val="24"/>
          <w:szCs w:val="24"/>
        </w:rPr>
        <w:t xml:space="preserve"> </w:t>
      </w:r>
      <w:r w:rsidR="006A4E3C" w:rsidRPr="002A70E1">
        <w:rPr>
          <w:rFonts w:ascii="Times New Roman" w:hAnsi="Times New Roman" w:cs="Times New Roman"/>
          <w:sz w:val="24"/>
          <w:szCs w:val="24"/>
        </w:rPr>
        <w:t>8</w:t>
      </w:r>
      <w:r w:rsidR="00657BF9" w:rsidRPr="002A70E1">
        <w:rPr>
          <w:rFonts w:ascii="Times New Roman" w:hAnsi="Times New Roman" w:cs="Times New Roman"/>
          <w:sz w:val="24"/>
          <w:szCs w:val="24"/>
        </w:rPr>
        <w:t xml:space="preserve"> ni</w:t>
      </w:r>
      <w:r w:rsidR="003D4AA6" w:rsidRPr="002A70E1">
        <w:rPr>
          <w:rFonts w:ascii="Times New Roman" w:hAnsi="Times New Roman" w:cs="Times New Roman"/>
          <w:sz w:val="24"/>
          <w:szCs w:val="24"/>
        </w:rPr>
        <w:t xml:space="preserve">e ma zastosowania, jeżeli rozpoznanie </w:t>
      </w:r>
      <w:r w:rsidR="00AC116A" w:rsidRPr="002A70E1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3D4AA6" w:rsidRPr="002A70E1">
        <w:rPr>
          <w:rFonts w:ascii="Times New Roman" w:hAnsi="Times New Roman" w:cs="Times New Roman"/>
          <w:sz w:val="24"/>
          <w:szCs w:val="24"/>
        </w:rPr>
        <w:t xml:space="preserve">jest obowiązkowe </w:t>
      </w:r>
      <w:r w:rsidR="00E70316" w:rsidRPr="002A70E1">
        <w:rPr>
          <w:rFonts w:ascii="Times New Roman" w:hAnsi="Times New Roman" w:cs="Times New Roman"/>
          <w:sz w:val="24"/>
          <w:szCs w:val="24"/>
        </w:rPr>
        <w:br/>
      </w:r>
      <w:r w:rsidR="003D4AA6" w:rsidRPr="002A70E1">
        <w:rPr>
          <w:rFonts w:ascii="Times New Roman" w:hAnsi="Times New Roman" w:cs="Times New Roman"/>
          <w:sz w:val="24"/>
          <w:szCs w:val="24"/>
        </w:rPr>
        <w:t>w trybie przewidzianym przepisami powszechnie obowiązującego prawa</w:t>
      </w:r>
      <w:r w:rsidR="00162E5D" w:rsidRPr="002A70E1">
        <w:rPr>
          <w:rFonts w:ascii="Times New Roman" w:hAnsi="Times New Roman" w:cs="Times New Roman"/>
          <w:sz w:val="24"/>
          <w:szCs w:val="24"/>
        </w:rPr>
        <w:t>.</w:t>
      </w:r>
    </w:p>
    <w:p w14:paraId="7B005E59" w14:textId="09277B6A" w:rsidR="00917310" w:rsidRPr="00F8253D" w:rsidRDefault="00162E5D" w:rsidP="007B30B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0E1">
        <w:rPr>
          <w:rFonts w:ascii="Times New Roman" w:hAnsi="Times New Roman" w:cs="Times New Roman"/>
          <w:sz w:val="24"/>
          <w:szCs w:val="24"/>
        </w:rPr>
        <w:t>1</w:t>
      </w:r>
      <w:r w:rsidR="00C5733F" w:rsidRPr="002A70E1">
        <w:rPr>
          <w:rFonts w:ascii="Times New Roman" w:hAnsi="Times New Roman" w:cs="Times New Roman"/>
          <w:sz w:val="24"/>
          <w:szCs w:val="24"/>
        </w:rPr>
        <w:t>0</w:t>
      </w:r>
      <w:r w:rsidRPr="002A70E1">
        <w:rPr>
          <w:rFonts w:ascii="Times New Roman" w:hAnsi="Times New Roman" w:cs="Times New Roman"/>
          <w:sz w:val="24"/>
          <w:szCs w:val="24"/>
        </w:rPr>
        <w:t>.</w:t>
      </w:r>
      <w:r w:rsidR="00E70316" w:rsidRPr="002A70E1">
        <w:rPr>
          <w:rFonts w:ascii="Times New Roman" w:hAnsi="Times New Roman" w:cs="Times New Roman"/>
          <w:sz w:val="24"/>
          <w:szCs w:val="24"/>
        </w:rPr>
        <w:t xml:space="preserve"> </w:t>
      </w:r>
      <w:r w:rsidR="003D4AA6" w:rsidRPr="002A70E1">
        <w:rPr>
          <w:rFonts w:ascii="Times New Roman" w:hAnsi="Times New Roman" w:cs="Times New Roman"/>
          <w:bCs/>
          <w:sz w:val="24"/>
          <w:szCs w:val="24"/>
        </w:rPr>
        <w:t xml:space="preserve">Jeżeli zachodzi konieczność uzyskania dodatkowych informacji związanych </w:t>
      </w:r>
      <w:r w:rsidR="003D4AA6" w:rsidRPr="002A70E1">
        <w:rPr>
          <w:rFonts w:ascii="Times New Roman" w:hAnsi="Times New Roman" w:cs="Times New Roman"/>
          <w:bCs/>
          <w:sz w:val="24"/>
          <w:szCs w:val="24"/>
        </w:rPr>
        <w:br/>
        <w:t>z otrzymanym zgłoszeniem, upoważniona osoba może skontaktować się z</w:t>
      </w:r>
      <w:r w:rsidR="00695344" w:rsidRPr="002A70E1">
        <w:rPr>
          <w:rFonts w:ascii="Times New Roman" w:hAnsi="Times New Roman" w:cs="Times New Roman"/>
          <w:bCs/>
          <w:sz w:val="24"/>
          <w:szCs w:val="24"/>
        </w:rPr>
        <w:t xml:space="preserve"> sygnalistą</w:t>
      </w:r>
      <w:r w:rsidR="003D4AA6" w:rsidRPr="002A70E1">
        <w:rPr>
          <w:rFonts w:ascii="Times New Roman" w:hAnsi="Times New Roman" w:cs="Times New Roman"/>
          <w:bCs/>
          <w:sz w:val="24"/>
          <w:szCs w:val="24"/>
        </w:rPr>
        <w:t xml:space="preserve"> za pośrednictwem </w:t>
      </w:r>
      <w:r w:rsidR="0090283B" w:rsidRPr="002A70E1">
        <w:rPr>
          <w:rFonts w:ascii="Times New Roman" w:hAnsi="Times New Roman" w:cs="Times New Roman"/>
          <w:bCs/>
          <w:sz w:val="24"/>
          <w:szCs w:val="24"/>
        </w:rPr>
        <w:t>adresu</w:t>
      </w:r>
      <w:r w:rsidR="0027204A" w:rsidRPr="002A70E1">
        <w:rPr>
          <w:rFonts w:ascii="Times New Roman" w:hAnsi="Times New Roman" w:cs="Times New Roman"/>
          <w:bCs/>
          <w:sz w:val="24"/>
          <w:szCs w:val="24"/>
        </w:rPr>
        <w:t xml:space="preserve"> do kontaktu</w:t>
      </w:r>
      <w:r w:rsidR="003D4AA6" w:rsidRPr="002A70E1">
        <w:rPr>
          <w:rFonts w:ascii="Times New Roman" w:hAnsi="Times New Roman" w:cs="Times New Roman"/>
          <w:bCs/>
          <w:sz w:val="24"/>
          <w:szCs w:val="24"/>
        </w:rPr>
        <w:t xml:space="preserve">, o ile </w:t>
      </w:r>
      <w:r w:rsidR="0090283B" w:rsidRPr="002A70E1">
        <w:rPr>
          <w:rFonts w:ascii="Times New Roman" w:hAnsi="Times New Roman" w:cs="Times New Roman"/>
          <w:bCs/>
          <w:sz w:val="24"/>
          <w:szCs w:val="24"/>
        </w:rPr>
        <w:t>sygnalista</w:t>
      </w:r>
      <w:r w:rsidR="003D4AA6" w:rsidRPr="002A70E1">
        <w:rPr>
          <w:rFonts w:ascii="Times New Roman" w:hAnsi="Times New Roman" w:cs="Times New Roman"/>
          <w:bCs/>
          <w:sz w:val="24"/>
          <w:szCs w:val="24"/>
        </w:rPr>
        <w:t xml:space="preserve"> nie wyrazi w tej sprawie sprzeciwu.</w:t>
      </w:r>
    </w:p>
    <w:p w14:paraId="156EBCE9" w14:textId="77777777" w:rsidR="00D93CF6" w:rsidRDefault="00D93CF6" w:rsidP="007B30B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7E5AEE" w14:textId="77777777" w:rsidR="00E66C34" w:rsidRPr="003A62D4" w:rsidRDefault="00E66C34" w:rsidP="00E66C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2D4">
        <w:rPr>
          <w:rFonts w:ascii="Times New Roman" w:hAnsi="Times New Roman" w:cs="Times New Roman"/>
          <w:b/>
          <w:bCs/>
          <w:sz w:val="24"/>
          <w:szCs w:val="24"/>
        </w:rPr>
        <w:t>Zgłoszenia anonimowe</w:t>
      </w:r>
    </w:p>
    <w:p w14:paraId="7AC77A58" w14:textId="2638239D" w:rsidR="00A141C4" w:rsidRPr="006225E3" w:rsidRDefault="00A141C4" w:rsidP="006225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1AD7AFA" w14:textId="57821685" w:rsidR="00A141C4" w:rsidRDefault="00904DBB" w:rsidP="00C901CA">
      <w:pPr>
        <w:pStyle w:val="Akapitzlist"/>
        <w:numPr>
          <w:ilvl w:val="0"/>
          <w:numId w:val="32"/>
        </w:numPr>
        <w:tabs>
          <w:tab w:val="left" w:pos="284"/>
        </w:tabs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</w:t>
      </w:r>
      <w:r w:rsidR="00A141C4" w:rsidRPr="00F8253D">
        <w:rPr>
          <w:rFonts w:ascii="Times New Roman" w:hAnsi="Times New Roman" w:cs="Times New Roman"/>
          <w:sz w:val="24"/>
          <w:szCs w:val="24"/>
        </w:rPr>
        <w:t xml:space="preserve"> nie przewiduje przyjmowania informacji o naruszeniach prawa zgłoszonych anonimowo.</w:t>
      </w:r>
    </w:p>
    <w:p w14:paraId="0753B026" w14:textId="77777777" w:rsidR="00A141C4" w:rsidRDefault="00A141C4">
      <w:pPr>
        <w:pStyle w:val="Akapitzlist"/>
        <w:numPr>
          <w:ilvl w:val="0"/>
          <w:numId w:val="32"/>
        </w:numPr>
        <w:tabs>
          <w:tab w:val="left" w:pos="284"/>
        </w:tabs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70316">
        <w:rPr>
          <w:rFonts w:ascii="Times New Roman" w:hAnsi="Times New Roman" w:cs="Times New Roman"/>
          <w:sz w:val="24"/>
          <w:szCs w:val="24"/>
        </w:rPr>
        <w:t>Zgłoszenia, o których mowa w ust. 1, pozostawia się bez rozpoznania.</w:t>
      </w:r>
    </w:p>
    <w:p w14:paraId="309967CA" w14:textId="77777777" w:rsidR="00A141C4" w:rsidRPr="00E70316" w:rsidRDefault="00A141C4">
      <w:pPr>
        <w:pStyle w:val="Akapitzlist"/>
        <w:numPr>
          <w:ilvl w:val="0"/>
          <w:numId w:val="32"/>
        </w:numPr>
        <w:tabs>
          <w:tab w:val="left" w:pos="284"/>
        </w:tabs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70316">
        <w:rPr>
          <w:rFonts w:ascii="Times New Roman" w:hAnsi="Times New Roman" w:cs="Times New Roman"/>
          <w:sz w:val="24"/>
          <w:szCs w:val="24"/>
        </w:rPr>
        <w:t>Przepis ust. 2 nie ma zastosowania, jeżeli treść zgłoszenia powoduje konieczność zastosowania przepisów odrębnych przewidujących szczególny tryb postępowania.</w:t>
      </w:r>
    </w:p>
    <w:p w14:paraId="0639C41D" w14:textId="77777777" w:rsidR="00A141C4" w:rsidRDefault="00A141C4" w:rsidP="007B30B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9164E" w14:textId="77777777" w:rsidR="00E66C34" w:rsidRDefault="00E66C34" w:rsidP="0032631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C53FC" w14:textId="05CDC749" w:rsidR="00A141C4" w:rsidRPr="00060610" w:rsidRDefault="00060610" w:rsidP="000606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2D4">
        <w:rPr>
          <w:rFonts w:ascii="Times New Roman" w:hAnsi="Times New Roman" w:cs="Times New Roman"/>
          <w:b/>
          <w:bCs/>
          <w:sz w:val="24"/>
          <w:szCs w:val="24"/>
        </w:rPr>
        <w:t>Osoby odpowiedzialne za podejmowanie działań następczych</w:t>
      </w:r>
    </w:p>
    <w:p w14:paraId="10449493" w14:textId="5E38514A" w:rsidR="007D3312" w:rsidRDefault="007D3312" w:rsidP="007B30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37CB57F" w14:textId="77777777" w:rsidR="00A141C4" w:rsidRPr="003A62D4" w:rsidRDefault="00A141C4" w:rsidP="007B30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313AE" w14:textId="2CF7C520" w:rsidR="00E70316" w:rsidRDefault="004D602F" w:rsidP="00C901CA">
      <w:pPr>
        <w:pStyle w:val="Akapitzlist"/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D54E10" w:rsidRPr="00F8253D">
        <w:rPr>
          <w:rFonts w:ascii="Times New Roman" w:hAnsi="Times New Roman" w:cs="Times New Roman"/>
          <w:bCs/>
          <w:sz w:val="24"/>
          <w:szCs w:val="24"/>
        </w:rPr>
        <w:t>do podejmowania działań następczych, włączając</w:t>
      </w:r>
      <w:r w:rsidR="00E70316">
        <w:rPr>
          <w:rFonts w:ascii="Times New Roman" w:hAnsi="Times New Roman" w:cs="Times New Roman"/>
          <w:bCs/>
          <w:sz w:val="24"/>
          <w:szCs w:val="24"/>
        </w:rPr>
        <w:br/>
      </w:r>
      <w:r w:rsidR="00D54E10" w:rsidRPr="00F8253D">
        <w:rPr>
          <w:rFonts w:ascii="Times New Roman" w:hAnsi="Times New Roman" w:cs="Times New Roman"/>
          <w:bCs/>
          <w:sz w:val="24"/>
          <w:szCs w:val="24"/>
        </w:rPr>
        <w:t xml:space="preserve"> w to </w:t>
      </w:r>
      <w:r w:rsidR="00337DF0" w:rsidRPr="00F8253D">
        <w:rPr>
          <w:rFonts w:ascii="Times New Roman" w:hAnsi="Times New Roman" w:cs="Times New Roman"/>
          <w:bCs/>
          <w:sz w:val="24"/>
          <w:szCs w:val="24"/>
        </w:rPr>
        <w:t xml:space="preserve">weryfikację </w:t>
      </w:r>
      <w:r w:rsidR="004D6B50" w:rsidRPr="00F8253D">
        <w:rPr>
          <w:rFonts w:ascii="Times New Roman" w:hAnsi="Times New Roman" w:cs="Times New Roman"/>
          <w:bCs/>
          <w:sz w:val="24"/>
          <w:szCs w:val="24"/>
        </w:rPr>
        <w:t xml:space="preserve"> zgłoszenia </w:t>
      </w:r>
      <w:r w:rsidR="0091546D" w:rsidRPr="00F8253D">
        <w:rPr>
          <w:rFonts w:ascii="Times New Roman" w:hAnsi="Times New Roman" w:cs="Times New Roman"/>
          <w:bCs/>
          <w:sz w:val="24"/>
          <w:szCs w:val="24"/>
        </w:rPr>
        <w:t xml:space="preserve">i dalszą </w:t>
      </w:r>
      <w:r w:rsidR="00337DF0" w:rsidRPr="00F8253D">
        <w:rPr>
          <w:rFonts w:ascii="Times New Roman" w:hAnsi="Times New Roman" w:cs="Times New Roman"/>
          <w:bCs/>
          <w:sz w:val="24"/>
          <w:szCs w:val="24"/>
        </w:rPr>
        <w:t>komunikację</w:t>
      </w:r>
      <w:r w:rsidR="0091546D" w:rsidRPr="00F8253D">
        <w:rPr>
          <w:rFonts w:ascii="Times New Roman" w:hAnsi="Times New Roman" w:cs="Times New Roman"/>
          <w:bCs/>
          <w:sz w:val="24"/>
          <w:szCs w:val="24"/>
        </w:rPr>
        <w:t xml:space="preserve"> z sygnalistą</w:t>
      </w:r>
      <w:r w:rsidR="006143B5" w:rsidRPr="00F8253D">
        <w:rPr>
          <w:rFonts w:ascii="Times New Roman" w:hAnsi="Times New Roman" w:cs="Times New Roman"/>
          <w:bCs/>
          <w:sz w:val="24"/>
          <w:szCs w:val="24"/>
        </w:rPr>
        <w:t xml:space="preserve">, w tym </w:t>
      </w:r>
      <w:r w:rsidR="00D250E4" w:rsidRPr="00F8253D">
        <w:rPr>
          <w:rFonts w:ascii="Times New Roman" w:hAnsi="Times New Roman" w:cs="Times New Roman"/>
          <w:bCs/>
          <w:sz w:val="24"/>
          <w:szCs w:val="24"/>
        </w:rPr>
        <w:t xml:space="preserve">występowanie </w:t>
      </w:r>
      <w:r w:rsidR="00E70316">
        <w:rPr>
          <w:rFonts w:ascii="Times New Roman" w:hAnsi="Times New Roman" w:cs="Times New Roman"/>
          <w:bCs/>
          <w:sz w:val="24"/>
          <w:szCs w:val="24"/>
        </w:rPr>
        <w:br/>
      </w:r>
      <w:r w:rsidR="00D250E4" w:rsidRPr="00F8253D">
        <w:rPr>
          <w:rFonts w:ascii="Times New Roman" w:hAnsi="Times New Roman" w:cs="Times New Roman"/>
          <w:bCs/>
          <w:sz w:val="24"/>
          <w:szCs w:val="24"/>
        </w:rPr>
        <w:t>o</w:t>
      </w:r>
      <w:r w:rsidR="006143B5" w:rsidRPr="00F8253D">
        <w:rPr>
          <w:rFonts w:ascii="Times New Roman" w:hAnsi="Times New Roman" w:cs="Times New Roman"/>
          <w:bCs/>
          <w:sz w:val="24"/>
          <w:szCs w:val="24"/>
        </w:rPr>
        <w:t xml:space="preserve"> dodatkowe informacje i przekazywanie zgłaszającemu informacji zwrotnej</w:t>
      </w:r>
      <w:r w:rsidR="00A95644" w:rsidRPr="00F8253D">
        <w:rPr>
          <w:rFonts w:ascii="Times New Roman" w:hAnsi="Times New Roman" w:cs="Times New Roman"/>
          <w:bCs/>
          <w:sz w:val="24"/>
          <w:szCs w:val="24"/>
        </w:rPr>
        <w:t>,</w:t>
      </w:r>
      <w:r w:rsidR="006143B5" w:rsidRPr="00F82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D80">
        <w:rPr>
          <w:rFonts w:ascii="Times New Roman" w:hAnsi="Times New Roman" w:cs="Times New Roman"/>
          <w:bCs/>
          <w:sz w:val="24"/>
          <w:szCs w:val="24"/>
        </w:rPr>
        <w:t xml:space="preserve">upoważnił </w:t>
      </w:r>
      <w:r w:rsidR="00904DBB">
        <w:rPr>
          <w:rFonts w:ascii="Times New Roman" w:hAnsi="Times New Roman" w:cs="Times New Roman"/>
          <w:bCs/>
          <w:sz w:val="24"/>
          <w:szCs w:val="24"/>
        </w:rPr>
        <w:t>Specjalistę ds. Kadr</w:t>
      </w:r>
      <w:r w:rsidR="00217D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1F456A" w14:textId="40C351D9" w:rsidR="005606CF" w:rsidRPr="005606CF" w:rsidRDefault="007D3312" w:rsidP="005606CF">
      <w:pPr>
        <w:pStyle w:val="Akapitzlist"/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316">
        <w:rPr>
          <w:rFonts w:ascii="Times New Roman" w:hAnsi="Times New Roman" w:cs="Times New Roman"/>
          <w:bCs/>
          <w:sz w:val="24"/>
          <w:szCs w:val="24"/>
        </w:rPr>
        <w:t xml:space="preserve">W uzasadnionym okolicznościami przypadku </w:t>
      </w:r>
      <w:r w:rsidR="00686D63" w:rsidRPr="00E70316">
        <w:rPr>
          <w:rFonts w:ascii="Times New Roman" w:hAnsi="Times New Roman" w:cs="Times New Roman"/>
          <w:bCs/>
          <w:sz w:val="24"/>
          <w:szCs w:val="24"/>
        </w:rPr>
        <w:t xml:space="preserve">działania o których mowa w ust. 1 </w:t>
      </w:r>
      <w:r w:rsidRPr="00E70316">
        <w:rPr>
          <w:rFonts w:ascii="Times New Roman" w:hAnsi="Times New Roman" w:cs="Times New Roman"/>
          <w:bCs/>
          <w:sz w:val="24"/>
          <w:szCs w:val="24"/>
        </w:rPr>
        <w:t>mo</w:t>
      </w:r>
      <w:r w:rsidR="00686D63" w:rsidRPr="00E70316">
        <w:rPr>
          <w:rFonts w:ascii="Times New Roman" w:hAnsi="Times New Roman" w:cs="Times New Roman"/>
          <w:bCs/>
          <w:sz w:val="24"/>
          <w:szCs w:val="24"/>
        </w:rPr>
        <w:t>gą</w:t>
      </w:r>
      <w:r w:rsidRPr="00E70316">
        <w:rPr>
          <w:rFonts w:ascii="Times New Roman" w:hAnsi="Times New Roman" w:cs="Times New Roman"/>
          <w:bCs/>
          <w:sz w:val="24"/>
          <w:szCs w:val="24"/>
        </w:rPr>
        <w:t xml:space="preserve"> być realizowane przez inne </w:t>
      </w:r>
      <w:r w:rsidR="00A71D73" w:rsidRPr="00E70316">
        <w:rPr>
          <w:rFonts w:ascii="Times New Roman" w:hAnsi="Times New Roman" w:cs="Times New Roman"/>
          <w:bCs/>
          <w:sz w:val="24"/>
          <w:szCs w:val="24"/>
        </w:rPr>
        <w:t xml:space="preserve">wewnętrzne jednostki organizacyjne lub osoby </w:t>
      </w:r>
      <w:r w:rsidR="00453657" w:rsidRPr="00E70316">
        <w:rPr>
          <w:rFonts w:ascii="Times New Roman" w:hAnsi="Times New Roman" w:cs="Times New Roman"/>
          <w:bCs/>
          <w:sz w:val="24"/>
          <w:szCs w:val="24"/>
        </w:rPr>
        <w:t xml:space="preserve">w ramach struktury organizacyjnej </w:t>
      </w:r>
      <w:r w:rsidR="00904DBB">
        <w:rPr>
          <w:rFonts w:ascii="Times New Roman" w:hAnsi="Times New Roman" w:cs="Times New Roman"/>
          <w:bCs/>
          <w:sz w:val="24"/>
          <w:szCs w:val="24"/>
        </w:rPr>
        <w:t>Muzeum</w:t>
      </w:r>
      <w:r w:rsidR="00197DE4" w:rsidRPr="00E70316">
        <w:rPr>
          <w:rFonts w:ascii="Times New Roman" w:hAnsi="Times New Roman" w:cs="Times New Roman"/>
          <w:bCs/>
          <w:sz w:val="24"/>
          <w:szCs w:val="24"/>
        </w:rPr>
        <w:t>,</w:t>
      </w:r>
      <w:r w:rsidR="00086CD3" w:rsidRPr="00E703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0316">
        <w:rPr>
          <w:rFonts w:ascii="Times New Roman" w:hAnsi="Times New Roman" w:cs="Times New Roman"/>
          <w:bCs/>
          <w:sz w:val="24"/>
          <w:szCs w:val="24"/>
        </w:rPr>
        <w:t xml:space="preserve">niż </w:t>
      </w:r>
      <w:r w:rsidRPr="00E70316">
        <w:rPr>
          <w:rFonts w:ascii="Times New Roman" w:hAnsi="Times New Roman" w:cs="Times New Roman"/>
          <w:sz w:val="24"/>
          <w:szCs w:val="24"/>
        </w:rPr>
        <w:t>wskazane w ust.</w:t>
      </w:r>
      <w:r w:rsidR="00F519D9" w:rsidRPr="00E70316">
        <w:rPr>
          <w:rFonts w:ascii="Times New Roman" w:hAnsi="Times New Roman" w:cs="Times New Roman"/>
          <w:sz w:val="24"/>
          <w:szCs w:val="24"/>
        </w:rPr>
        <w:t xml:space="preserve"> 1</w:t>
      </w:r>
      <w:r w:rsidR="00357E78" w:rsidRPr="00E70316">
        <w:rPr>
          <w:rFonts w:ascii="Times New Roman" w:hAnsi="Times New Roman" w:cs="Times New Roman"/>
          <w:sz w:val="24"/>
          <w:szCs w:val="24"/>
        </w:rPr>
        <w:t>.</w:t>
      </w:r>
    </w:p>
    <w:p w14:paraId="1397DC09" w14:textId="77777777" w:rsidR="005606CF" w:rsidRPr="005606CF" w:rsidRDefault="005606CF" w:rsidP="005606C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83FD04" w14:textId="77777777" w:rsidR="0054184E" w:rsidRPr="00F8253D" w:rsidRDefault="0054184E" w:rsidP="007B3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CB312" w14:textId="5DAB5F64" w:rsidR="00A141C4" w:rsidRDefault="00060610" w:rsidP="000606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0971305"/>
      <w:r w:rsidRPr="00F8253D">
        <w:rPr>
          <w:rFonts w:ascii="Times New Roman" w:hAnsi="Times New Roman" w:cs="Times New Roman"/>
          <w:b/>
          <w:bCs/>
          <w:sz w:val="24"/>
          <w:szCs w:val="24"/>
        </w:rPr>
        <w:t>Działania następcze</w:t>
      </w:r>
    </w:p>
    <w:p w14:paraId="2B6A8144" w14:textId="62903998" w:rsidR="00A141C4" w:rsidRPr="00F8253D" w:rsidRDefault="00A141C4" w:rsidP="006225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500A4885" w14:textId="77777777" w:rsidR="00A141C4" w:rsidRPr="00F8253D" w:rsidRDefault="00A141C4">
      <w:pPr>
        <w:pStyle w:val="Akapitzlis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Po przyjęciu zgłoszenia osoba upoważniona do prowadzenia działań następczych niezwłocznie weryfikuje, czy:</w:t>
      </w:r>
    </w:p>
    <w:p w14:paraId="358CEECF" w14:textId="77777777" w:rsidR="00A141C4" w:rsidRPr="00F8253D" w:rsidRDefault="00A141C4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zgłoszenie stanowi informację o naruszeniu prawa, o którym mowa w art. 3 Ustawy</w:t>
      </w:r>
    </w:p>
    <w:p w14:paraId="7AB24287" w14:textId="77777777" w:rsidR="00A141C4" w:rsidRPr="00F8253D" w:rsidRDefault="00A141C4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nie zachodzą okoliczności wyłączające stosowanie Ustawy, o których mowa w art. 5 Ustawy,</w:t>
      </w:r>
    </w:p>
    <w:p w14:paraId="23AF3240" w14:textId="77777777" w:rsidR="00A141C4" w:rsidRPr="00F8253D" w:rsidRDefault="00A141C4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nie zachodzą okoliczności wyłączające stosowanie Procedury zgłoszeń wewnętrznych,</w:t>
      </w:r>
    </w:p>
    <w:p w14:paraId="2B795F9D" w14:textId="6BE7F68D" w:rsidR="00A141C4" w:rsidRPr="006225E3" w:rsidRDefault="00A141C4" w:rsidP="006225E3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osoba, która dokonała zgłoszenia może zostać uznana za sygnalistę w rozumieniu </w:t>
      </w:r>
      <w:r w:rsidR="00507608">
        <w:rPr>
          <w:rFonts w:ascii="Times New Roman" w:hAnsi="Times New Roman" w:cs="Times New Roman"/>
          <w:sz w:val="24"/>
          <w:szCs w:val="24"/>
        </w:rPr>
        <w:br/>
      </w:r>
      <w:r w:rsidRPr="00F8253D">
        <w:rPr>
          <w:rFonts w:ascii="Times New Roman" w:hAnsi="Times New Roman" w:cs="Times New Roman"/>
          <w:sz w:val="24"/>
          <w:szCs w:val="24"/>
        </w:rPr>
        <w:t>art. 4 Ustawy.</w:t>
      </w:r>
    </w:p>
    <w:p w14:paraId="75EEEDCB" w14:textId="77777777" w:rsidR="00C901CA" w:rsidRDefault="00C901CA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67973026"/>
    </w:p>
    <w:p w14:paraId="6A55C9A6" w14:textId="53155F1E" w:rsidR="00A141C4" w:rsidRDefault="00A141C4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bookmarkEnd w:id="4"/>
      <w:r w:rsidRPr="00F825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7531686" w14:textId="77777777" w:rsidR="006225E3" w:rsidRPr="00F8253D" w:rsidRDefault="006225E3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57CF1" w14:textId="77777777" w:rsidR="00060610" w:rsidRDefault="00A141C4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>Osoba upoważniona do prowadzenia działań następczych podejmuje, z zachowaniem należytej staranności, działania mające na celu zapobieżenie lub przeciwdziałanie naruszeniu prawa będącemu przedmiotem zgłoszenia.</w:t>
      </w:r>
    </w:p>
    <w:p w14:paraId="28703DF0" w14:textId="77777777" w:rsidR="00060610" w:rsidRDefault="00A141C4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610">
        <w:rPr>
          <w:rFonts w:ascii="Times New Roman" w:hAnsi="Times New Roman" w:cs="Times New Roman"/>
          <w:bCs/>
          <w:sz w:val="24"/>
          <w:szCs w:val="24"/>
        </w:rPr>
        <w:t>W uzasadnionych przypadkach do działań następczych, o których mowa w ust. 1, mogą zostać dołączeni wewnętrzni lub zewnętrzni eksperci lub doradcy</w:t>
      </w:r>
      <w:r w:rsidR="002468C9" w:rsidRPr="000606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EF5C05" w14:textId="5B5D6172" w:rsidR="00A141C4" w:rsidRPr="00060610" w:rsidRDefault="00A141C4">
      <w:pPr>
        <w:pStyle w:val="Akapitzlist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610">
        <w:rPr>
          <w:rFonts w:ascii="Times New Roman" w:hAnsi="Times New Roman" w:cs="Times New Roman"/>
          <w:bCs/>
          <w:sz w:val="24"/>
          <w:szCs w:val="24"/>
        </w:rPr>
        <w:t xml:space="preserve">Osoba upoważniona do prowadzenia działań następczych odpowiada za zgromadzenie, uporządkowanie i zabezpieczenie materiałów niezbędnych do wyjaśniania sprawy. </w:t>
      </w:r>
    </w:p>
    <w:p w14:paraId="18DAF7F7" w14:textId="77777777" w:rsidR="00A141C4" w:rsidRDefault="00A141C4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B9B08" w14:textId="51FE5CBA" w:rsidR="006225E3" w:rsidRPr="006225E3" w:rsidRDefault="00A141C4" w:rsidP="006225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B806B10" w14:textId="39C9C069" w:rsidR="00A141C4" w:rsidRPr="00F8253D" w:rsidRDefault="00A141C4">
      <w:pPr>
        <w:pStyle w:val="Akapitzlist"/>
        <w:numPr>
          <w:ilvl w:val="0"/>
          <w:numId w:val="21"/>
        </w:numPr>
        <w:spacing w:after="0" w:line="276" w:lineRule="auto"/>
        <w:ind w:left="426"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Działania następcze realizowane są, w szczególności, w oparciu </w:t>
      </w:r>
      <w:r w:rsidRPr="00F8253D">
        <w:rPr>
          <w:rFonts w:ascii="Times New Roman" w:hAnsi="Times New Roman" w:cs="Times New Roman"/>
          <w:bCs/>
          <w:sz w:val="24"/>
          <w:szCs w:val="24"/>
        </w:rPr>
        <w:br/>
        <w:t xml:space="preserve">o obowiązujące w </w:t>
      </w:r>
      <w:r w:rsidR="00904DBB">
        <w:rPr>
          <w:rFonts w:ascii="Times New Roman" w:hAnsi="Times New Roman" w:cs="Times New Roman"/>
          <w:bCs/>
          <w:sz w:val="24"/>
          <w:szCs w:val="24"/>
        </w:rPr>
        <w:t>Muzeum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procedury, a także o dokumenty, dane i inne informacje uzyskane od kierowników komórek organizacyjnych lub osób posiadających wiedzę </w:t>
      </w:r>
      <w:r w:rsidR="00507608">
        <w:rPr>
          <w:rFonts w:ascii="Times New Roman" w:hAnsi="Times New Roman" w:cs="Times New Roman"/>
          <w:bCs/>
          <w:sz w:val="24"/>
          <w:szCs w:val="24"/>
        </w:rPr>
        <w:br/>
      </w:r>
      <w:r w:rsidRPr="00F8253D">
        <w:rPr>
          <w:rFonts w:ascii="Times New Roman" w:hAnsi="Times New Roman" w:cs="Times New Roman"/>
          <w:bCs/>
          <w:sz w:val="24"/>
          <w:szCs w:val="24"/>
        </w:rPr>
        <w:t>w sprawie będącej przedmiotem zgłoszenia, w tym w ramach komunikacji z sygnalistą.</w:t>
      </w:r>
    </w:p>
    <w:p w14:paraId="18982A0B" w14:textId="77777777" w:rsidR="00A141C4" w:rsidRPr="00F8253D" w:rsidRDefault="00A141C4">
      <w:pPr>
        <w:pStyle w:val="Akapitzlist"/>
        <w:numPr>
          <w:ilvl w:val="0"/>
          <w:numId w:val="21"/>
        </w:numPr>
        <w:spacing w:after="0" w:line="276" w:lineRule="auto"/>
        <w:ind w:left="426"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>Kierownik wewnętrznej komórki lub jednostki organizacyjnej jest zobowiązany, w szczególności:</w:t>
      </w:r>
    </w:p>
    <w:p w14:paraId="2091AAAF" w14:textId="77777777" w:rsidR="00A141C4" w:rsidRPr="00F8253D" w:rsidRDefault="00A141C4">
      <w:pPr>
        <w:pStyle w:val="Akapitzlist"/>
        <w:numPr>
          <w:ilvl w:val="0"/>
          <w:numId w:val="22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udzielić osobie prowadzącej działania następcze, żądanych informacji oraz udostępnić wskazane dane i dokumenty, a także, </w:t>
      </w:r>
    </w:p>
    <w:p w14:paraId="0F4DC861" w14:textId="77777777" w:rsidR="00A141C4" w:rsidRPr="00F8253D" w:rsidRDefault="00A141C4">
      <w:pPr>
        <w:pStyle w:val="Akapitzlist"/>
        <w:numPr>
          <w:ilvl w:val="0"/>
          <w:numId w:val="22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>z własnej inicjatywy, przekazać dane oraz dokumenty, przydatne do ustalenia wszystkich okoliczności rozpatrywanego zgłoszenia, a także,</w:t>
      </w:r>
    </w:p>
    <w:p w14:paraId="360CEBAF" w14:textId="77777777" w:rsidR="00A141C4" w:rsidRPr="00F8253D" w:rsidRDefault="00A141C4">
      <w:pPr>
        <w:pStyle w:val="Akapitzlist"/>
        <w:numPr>
          <w:ilvl w:val="0"/>
          <w:numId w:val="22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>umożliwić pracownikowi tej komórki lub jednostki złożenie wyjaśnień prowadzącemu działania następcze.</w:t>
      </w:r>
    </w:p>
    <w:p w14:paraId="28BA6620" w14:textId="77777777" w:rsidR="00A141C4" w:rsidRPr="00F8253D" w:rsidRDefault="00A141C4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>Każdy pracownik jest zobowiązany do współpracy z osobami prowadzącymi działania następcze, w szczególności do stawienia się we wskazanym terminie, złożenia wyjaśnień oraz udzielenia potrzebnych informacji.</w:t>
      </w:r>
    </w:p>
    <w:p w14:paraId="5C6C1C8A" w14:textId="598117A9" w:rsidR="006225E3" w:rsidRPr="006225E3" w:rsidRDefault="00A141C4" w:rsidP="006225E3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>Z czynności, o której mowa w ust 3 sporządza się protokół lub notatkę służbową umożliwiając pracownikowi ich sprawdzenie, zgłoszenie poprawek i zatwierdzenie poprzez podpisanie.</w:t>
      </w:r>
      <w:bookmarkStart w:id="5" w:name="_Hlk163556137"/>
    </w:p>
    <w:p w14:paraId="36F23DE1" w14:textId="77777777" w:rsidR="006225E3" w:rsidRDefault="006225E3" w:rsidP="000606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F20C3" w14:textId="4875998B" w:rsidR="006225E3" w:rsidRPr="00060610" w:rsidRDefault="00A141C4" w:rsidP="006225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3D">
        <w:rPr>
          <w:rFonts w:ascii="Times New Roman" w:hAnsi="Times New Roman" w:cs="Times New Roman"/>
          <w:b/>
          <w:sz w:val="24"/>
          <w:szCs w:val="24"/>
        </w:rPr>
        <w:t>§ 1</w:t>
      </w:r>
      <w:bookmarkEnd w:id="5"/>
      <w:r w:rsidR="00E66C34">
        <w:rPr>
          <w:rFonts w:ascii="Times New Roman" w:hAnsi="Times New Roman" w:cs="Times New Roman"/>
          <w:b/>
          <w:sz w:val="24"/>
          <w:szCs w:val="24"/>
        </w:rPr>
        <w:t>3</w:t>
      </w:r>
    </w:p>
    <w:p w14:paraId="4A86DC8E" w14:textId="41D28C84" w:rsidR="00A141C4" w:rsidRPr="00F8253D" w:rsidRDefault="00A141C4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Każda osoba uczestnicząca w działaniach następczych, niezależnie od charakteru tego udziału, jest zobowiązana do zachowaniu w poufności wszelkich informacji i danych, </w:t>
      </w:r>
      <w:r w:rsidR="00904DBB">
        <w:rPr>
          <w:rFonts w:ascii="Times New Roman" w:hAnsi="Times New Roman" w:cs="Times New Roman"/>
          <w:bCs/>
          <w:sz w:val="24"/>
          <w:szCs w:val="24"/>
        </w:rPr>
        <w:br/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o których dowiedziała się w czasie tych działań. </w:t>
      </w:r>
    </w:p>
    <w:p w14:paraId="32C81B23" w14:textId="77777777" w:rsidR="00A141C4" w:rsidRPr="00F8253D" w:rsidRDefault="00A141C4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Obowiązek zachowania poufności, o którym mowa w ust. 1, trwa także po zakończeniu działań następczych. </w:t>
      </w:r>
    </w:p>
    <w:p w14:paraId="589C42CB" w14:textId="77777777" w:rsidR="00A141C4" w:rsidRDefault="00A141C4" w:rsidP="00A141C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B443A" w14:textId="33204C33" w:rsidR="00A141C4" w:rsidRPr="00F8253D" w:rsidRDefault="00A141C4" w:rsidP="00A141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4356726" w14:textId="77777777" w:rsidR="00A141C4" w:rsidRPr="00F8253D" w:rsidRDefault="00A141C4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Osoba, której dotyczy zgłoszenie, ma prawo do:</w:t>
      </w:r>
    </w:p>
    <w:p w14:paraId="5FC2DCDE" w14:textId="77777777" w:rsidR="00A141C4" w:rsidRPr="00F8253D" w:rsidRDefault="00A141C4">
      <w:pPr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obrony oraz dostępu do środków ochrony prawnej na każdym etapie działań następczych;</w:t>
      </w:r>
    </w:p>
    <w:p w14:paraId="51A0161A" w14:textId="77777777" w:rsidR="00A141C4" w:rsidRPr="00F8253D" w:rsidRDefault="00A141C4">
      <w:pPr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lastRenderedPageBreak/>
        <w:t>ochrony poufności tożsamości;</w:t>
      </w:r>
    </w:p>
    <w:p w14:paraId="057CBB0A" w14:textId="77777777" w:rsidR="00A141C4" w:rsidRPr="00F8253D" w:rsidRDefault="00A141C4">
      <w:pPr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do bycia wysłuchanym.</w:t>
      </w:r>
    </w:p>
    <w:p w14:paraId="1D202F13" w14:textId="77777777" w:rsidR="00A141C4" w:rsidRPr="00F8253D" w:rsidRDefault="00A141C4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Osoba o której mowa w ust.1 ma prawo do wszelkich środków ochrony prawnej w odniesieniu do orzeczenia dotyczącego tej osoby zgodnie z mającymi zastosowanie procedurami przewidzianymi w prawie powszechnie obowiązującym, w kontekście prowadzonych postępowań wyjaśniających w związku ze zgłoszeniem naruszenia prawa.</w:t>
      </w:r>
    </w:p>
    <w:p w14:paraId="76BAA778" w14:textId="77777777" w:rsidR="00A141C4" w:rsidRPr="00F8253D" w:rsidRDefault="00A141C4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Prowadzący działania następcze są zobowiązani do zapewnienia osobie, której dotyczy zgłoszenie, możliwości realizacji praw wskazanych w ust. 1 i 2.</w:t>
      </w:r>
    </w:p>
    <w:p w14:paraId="71B78FF1" w14:textId="77777777" w:rsidR="00A141C4" w:rsidRPr="00F8253D" w:rsidRDefault="00A141C4" w:rsidP="00A14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9F961" w14:textId="2AA491BF" w:rsidR="00A141C4" w:rsidRPr="00F8253D" w:rsidRDefault="00A141C4" w:rsidP="00A141C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180B636" w14:textId="77777777" w:rsidR="00A141C4" w:rsidRPr="00F8253D" w:rsidRDefault="00A141C4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>Z działań następczych sporządza się pisemne sprawozdanie zawierające, w szczególności, opis zgłoszenia oraz przeprowadzonych czynności wyjaśniających, poczynione ustalenia, a także rekomendacje co do dalszych działań w sprawie.</w:t>
      </w:r>
    </w:p>
    <w:p w14:paraId="01DB0366" w14:textId="6A25742A" w:rsidR="00A141C4" w:rsidRPr="00F8253D" w:rsidRDefault="00A141C4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Sprawozdanie, o którym mowa w ust. 1 przekazywane jest bezpośrednio </w:t>
      </w:r>
      <w:r w:rsidR="004D602F">
        <w:rPr>
          <w:rFonts w:ascii="Times New Roman" w:hAnsi="Times New Roman" w:cs="Times New Roman"/>
          <w:bCs/>
          <w:sz w:val="24"/>
          <w:szCs w:val="24"/>
        </w:rPr>
        <w:t xml:space="preserve">Dyrektorowi 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lub wyznaczonej przez </w:t>
      </w:r>
      <w:r w:rsidR="004D602F">
        <w:rPr>
          <w:rFonts w:ascii="Times New Roman" w:hAnsi="Times New Roman" w:cs="Times New Roman"/>
          <w:bCs/>
          <w:sz w:val="24"/>
          <w:szCs w:val="24"/>
        </w:rPr>
        <w:t>Dyrektora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osobie, z zachowaniem zasad poufności.</w:t>
      </w:r>
    </w:p>
    <w:p w14:paraId="731C61BE" w14:textId="39E64CFE" w:rsidR="00A141C4" w:rsidRPr="00060610" w:rsidRDefault="00A141C4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Po zapoznaniu z informacją o której mowa w ust. 1 </w:t>
      </w:r>
      <w:r w:rsidR="004D602F">
        <w:rPr>
          <w:rFonts w:ascii="Times New Roman" w:hAnsi="Times New Roman" w:cs="Times New Roman"/>
          <w:bCs/>
          <w:sz w:val="24"/>
          <w:szCs w:val="24"/>
        </w:rPr>
        <w:t>Dyrektor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podejmuje decyzję w zakresie działań mających na celu eliminację stwierdzonych naruszeń prawa, minimalizację ich skutków i przeciwdziałanie ponownemu ich wystąpieniu, w szczególności działania przewidziane przepisami prawa pracy, zmiany organizacyjne, czynności kontrolne lub zawiadomienie właściwych organów.</w:t>
      </w:r>
    </w:p>
    <w:p w14:paraId="74B1C9F2" w14:textId="77777777" w:rsidR="00E66C34" w:rsidRDefault="00E66C34" w:rsidP="00E66C34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E9975" w14:textId="2244AA15" w:rsidR="00A141C4" w:rsidRPr="00F8253D" w:rsidRDefault="00E66C34" w:rsidP="001A293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34">
        <w:rPr>
          <w:rFonts w:ascii="Times New Roman" w:hAnsi="Times New Roman" w:cs="Times New Roman"/>
          <w:b/>
          <w:sz w:val="24"/>
          <w:szCs w:val="24"/>
        </w:rPr>
        <w:t>Rejestr zgłoszeń wewnętrznych</w:t>
      </w:r>
    </w:p>
    <w:p w14:paraId="17A7E793" w14:textId="2394C9E6" w:rsidR="00A141C4" w:rsidRPr="00B215D7" w:rsidRDefault="00A141C4" w:rsidP="00B215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0E47C45" w14:textId="64E26992" w:rsidR="00A141C4" w:rsidRPr="00F8253D" w:rsidRDefault="00A141C4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Zgłoszenie dokonane na podstawie </w:t>
      </w:r>
      <w:r w:rsidR="00060610" w:rsidRPr="00F8253D">
        <w:rPr>
          <w:rFonts w:ascii="Times New Roman" w:hAnsi="Times New Roman" w:cs="Times New Roman"/>
          <w:bCs/>
          <w:sz w:val="24"/>
          <w:szCs w:val="24"/>
        </w:rPr>
        <w:t>nin</w:t>
      </w:r>
      <w:r w:rsidR="00060610">
        <w:rPr>
          <w:rFonts w:ascii="Times New Roman" w:hAnsi="Times New Roman" w:cs="Times New Roman"/>
          <w:bCs/>
          <w:sz w:val="24"/>
          <w:szCs w:val="24"/>
        </w:rPr>
        <w:t>iejszej Procedury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podlega rejestracji w Rejestrze zgłoszeń wewnętrznych, zwanym dalej „</w:t>
      </w:r>
      <w:r w:rsidRPr="00F8253D">
        <w:rPr>
          <w:rFonts w:ascii="Times New Roman" w:hAnsi="Times New Roman" w:cs="Times New Roman"/>
          <w:b/>
          <w:i/>
          <w:iCs/>
          <w:sz w:val="24"/>
          <w:szCs w:val="24"/>
        </w:rPr>
        <w:t>Rejestrem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”, za którego prowadzenie odpowiada </w:t>
      </w:r>
      <w:r w:rsidR="00904DBB">
        <w:rPr>
          <w:rFonts w:ascii="Times New Roman" w:hAnsi="Times New Roman" w:cs="Times New Roman"/>
          <w:bCs/>
          <w:sz w:val="24"/>
          <w:szCs w:val="24"/>
        </w:rPr>
        <w:t>Specjalista ds. Kadr</w:t>
      </w:r>
      <w:r w:rsidRPr="00F825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8036C2" w14:textId="77777777" w:rsidR="00A141C4" w:rsidRPr="00F8253D" w:rsidRDefault="00A141C4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Rejestr jest prowadzony w formie elektronicznej.</w:t>
      </w:r>
    </w:p>
    <w:p w14:paraId="3605BBFF" w14:textId="3FEB3106" w:rsidR="00A141C4" w:rsidRPr="00515219" w:rsidRDefault="00A141C4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5219">
        <w:rPr>
          <w:rFonts w:ascii="Times New Roman" w:hAnsi="Times New Roman" w:cs="Times New Roman"/>
          <w:sz w:val="24"/>
          <w:szCs w:val="24"/>
        </w:rPr>
        <w:t xml:space="preserve">W odniesieniu do Rejestru stosuje się odpowiednio zasady, o których mowa w § </w:t>
      </w:r>
      <w:r w:rsidR="002468C9" w:rsidRPr="00515219">
        <w:rPr>
          <w:rFonts w:ascii="Times New Roman" w:hAnsi="Times New Roman" w:cs="Times New Roman"/>
          <w:sz w:val="24"/>
          <w:szCs w:val="24"/>
        </w:rPr>
        <w:t>2</w:t>
      </w:r>
      <w:r w:rsidR="00E66C34">
        <w:rPr>
          <w:rFonts w:ascii="Times New Roman" w:hAnsi="Times New Roman" w:cs="Times New Roman"/>
          <w:sz w:val="24"/>
          <w:szCs w:val="24"/>
        </w:rPr>
        <w:t>2</w:t>
      </w:r>
      <w:r w:rsidRPr="00515219">
        <w:rPr>
          <w:rFonts w:ascii="Times New Roman" w:hAnsi="Times New Roman" w:cs="Times New Roman"/>
          <w:sz w:val="24"/>
          <w:szCs w:val="24"/>
        </w:rPr>
        <w:t xml:space="preserve"> i </w:t>
      </w:r>
      <w:r w:rsidR="002468C9" w:rsidRPr="00515219">
        <w:rPr>
          <w:rFonts w:ascii="Times New Roman" w:hAnsi="Times New Roman" w:cs="Times New Roman"/>
          <w:sz w:val="24"/>
          <w:szCs w:val="24"/>
        </w:rPr>
        <w:t>2</w:t>
      </w:r>
      <w:r w:rsidR="00E66C34">
        <w:rPr>
          <w:rFonts w:ascii="Times New Roman" w:hAnsi="Times New Roman" w:cs="Times New Roman"/>
          <w:sz w:val="24"/>
          <w:szCs w:val="24"/>
        </w:rPr>
        <w:t>3</w:t>
      </w:r>
      <w:r w:rsidRPr="00515219">
        <w:rPr>
          <w:rFonts w:ascii="Times New Roman" w:hAnsi="Times New Roman" w:cs="Times New Roman"/>
          <w:sz w:val="24"/>
          <w:szCs w:val="24"/>
        </w:rPr>
        <w:t>.</w:t>
      </w:r>
    </w:p>
    <w:p w14:paraId="022138BA" w14:textId="77777777" w:rsidR="005606CF" w:rsidRDefault="005606CF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9FB82" w14:textId="0185B945" w:rsidR="00A141C4" w:rsidRPr="00F8253D" w:rsidRDefault="00A141C4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B0263D9" w14:textId="77777777" w:rsidR="00A141C4" w:rsidRPr="00F8253D" w:rsidRDefault="00A141C4" w:rsidP="00A14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W Rejestrze wpisuje się:</w:t>
      </w:r>
    </w:p>
    <w:p w14:paraId="65BD4975" w14:textId="77777777" w:rsidR="00A141C4" w:rsidRPr="00F8253D" w:rsidRDefault="00A141C4" w:rsidP="00681AD0">
      <w:p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1)</w:t>
      </w:r>
      <w:r w:rsidRPr="00F8253D">
        <w:rPr>
          <w:rFonts w:ascii="Times New Roman" w:hAnsi="Times New Roman" w:cs="Times New Roman"/>
          <w:sz w:val="24"/>
          <w:szCs w:val="24"/>
        </w:rPr>
        <w:tab/>
        <w:t>numer zgłoszenia;</w:t>
      </w:r>
    </w:p>
    <w:p w14:paraId="29B7EE3D" w14:textId="77777777" w:rsidR="00A141C4" w:rsidRPr="00F8253D" w:rsidRDefault="00A141C4" w:rsidP="00681AD0">
      <w:p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2)</w:t>
      </w:r>
      <w:r w:rsidRPr="00F8253D">
        <w:rPr>
          <w:rFonts w:ascii="Times New Roman" w:hAnsi="Times New Roman" w:cs="Times New Roman"/>
          <w:sz w:val="24"/>
          <w:szCs w:val="24"/>
        </w:rPr>
        <w:tab/>
        <w:t>przedmiot naruszenia;</w:t>
      </w:r>
    </w:p>
    <w:p w14:paraId="103B60BF" w14:textId="77777777" w:rsidR="00A141C4" w:rsidRPr="00F8253D" w:rsidRDefault="00A141C4" w:rsidP="00681AD0">
      <w:p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3)</w:t>
      </w:r>
      <w:r w:rsidRPr="00F8253D">
        <w:rPr>
          <w:rFonts w:ascii="Times New Roman" w:hAnsi="Times New Roman" w:cs="Times New Roman"/>
          <w:sz w:val="24"/>
          <w:szCs w:val="24"/>
        </w:rPr>
        <w:tab/>
        <w:t>dane osobowe sygnalisty oraz osoby, której dotyczy zgłoszenie, niezbędne do identyfikacji tych osób;</w:t>
      </w:r>
    </w:p>
    <w:p w14:paraId="50FB36E8" w14:textId="77777777" w:rsidR="00A141C4" w:rsidRPr="00F8253D" w:rsidRDefault="00A141C4" w:rsidP="00681AD0">
      <w:p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4)</w:t>
      </w:r>
      <w:r w:rsidRPr="00F8253D">
        <w:rPr>
          <w:rFonts w:ascii="Times New Roman" w:hAnsi="Times New Roman" w:cs="Times New Roman"/>
          <w:sz w:val="24"/>
          <w:szCs w:val="24"/>
        </w:rPr>
        <w:tab/>
        <w:t>adres do kontaktu sygnalisty;</w:t>
      </w:r>
    </w:p>
    <w:p w14:paraId="507652F9" w14:textId="77777777" w:rsidR="00A141C4" w:rsidRPr="00F8253D" w:rsidRDefault="00A141C4" w:rsidP="00681AD0">
      <w:p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5)</w:t>
      </w:r>
      <w:r w:rsidRPr="00F8253D">
        <w:rPr>
          <w:rFonts w:ascii="Times New Roman" w:hAnsi="Times New Roman" w:cs="Times New Roman"/>
          <w:sz w:val="24"/>
          <w:szCs w:val="24"/>
        </w:rPr>
        <w:tab/>
        <w:t>datę dokonania zgłoszenia;</w:t>
      </w:r>
    </w:p>
    <w:p w14:paraId="6659FB7D" w14:textId="77777777" w:rsidR="00A141C4" w:rsidRPr="00F8253D" w:rsidRDefault="00A141C4" w:rsidP="00681AD0">
      <w:p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6)</w:t>
      </w:r>
      <w:r w:rsidRPr="00F8253D">
        <w:rPr>
          <w:rFonts w:ascii="Times New Roman" w:hAnsi="Times New Roman" w:cs="Times New Roman"/>
          <w:sz w:val="24"/>
          <w:szCs w:val="24"/>
        </w:rPr>
        <w:tab/>
        <w:t>informację o podjętych działaniach następczych;</w:t>
      </w:r>
    </w:p>
    <w:p w14:paraId="2511CCDE" w14:textId="77777777" w:rsidR="00A141C4" w:rsidRPr="00F8253D" w:rsidRDefault="00A141C4" w:rsidP="00681AD0">
      <w:p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7)</w:t>
      </w:r>
      <w:r w:rsidRPr="00F8253D">
        <w:rPr>
          <w:rFonts w:ascii="Times New Roman" w:hAnsi="Times New Roman" w:cs="Times New Roman"/>
          <w:sz w:val="24"/>
          <w:szCs w:val="24"/>
        </w:rPr>
        <w:tab/>
        <w:t>datę zakończenia sprawy.</w:t>
      </w:r>
    </w:p>
    <w:p w14:paraId="36ED2E0D" w14:textId="77777777" w:rsidR="00A141C4" w:rsidRDefault="00A141C4" w:rsidP="00A14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583F0" w14:textId="77777777" w:rsidR="006225E3" w:rsidRDefault="006225E3" w:rsidP="00A14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3E792" w14:textId="77777777" w:rsidR="006225E3" w:rsidRPr="00F8253D" w:rsidRDefault="006225E3" w:rsidP="00A14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C748D" w14:textId="001FA541" w:rsidR="00A141C4" w:rsidRPr="00F8253D" w:rsidRDefault="00A141C4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CE0182B" w14:textId="418D3436" w:rsidR="00A141C4" w:rsidRPr="00F8253D" w:rsidRDefault="004D602F" w:rsidP="00681AD0">
      <w:pPr>
        <w:spacing w:after="0" w:line="276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Dyrektor </w:t>
      </w:r>
      <w:r w:rsidR="00A141C4" w:rsidRPr="00F8253D">
        <w:rPr>
          <w:rFonts w:ascii="Times New Roman" w:hAnsi="Times New Roman" w:cs="Times New Roman"/>
          <w:bCs/>
          <w:sz w:val="24"/>
          <w:szCs w:val="24"/>
        </w:rPr>
        <w:t>jest administratorem danych osobowych zgromadzonych w Rejestrze oraz realizuje obowiązki i uprawnienia administratora danych, wynikające z RODO.</w:t>
      </w:r>
    </w:p>
    <w:p w14:paraId="2C0C0662" w14:textId="77777777" w:rsidR="00A141C4" w:rsidRPr="00F8253D" w:rsidRDefault="00A141C4" w:rsidP="00A141C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5DB27E" w14:textId="564DED8C" w:rsidR="00A141C4" w:rsidRPr="00F8253D" w:rsidRDefault="00A141C4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9958441" w14:textId="77777777" w:rsidR="00A141C4" w:rsidRPr="00F8253D" w:rsidRDefault="00A141C4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Dane osobowe oraz pozostałe informacje zawarte w Rejestrze są przechowywane przez okres 3 lat po zakończeniu roku kalendarzowego, w którym zakończono działania następcze, lub po zakończeniu postępowań zainicjowanych tymi działaniami.</w:t>
      </w:r>
    </w:p>
    <w:p w14:paraId="77FFB4CF" w14:textId="00E728BD" w:rsidR="00A141C4" w:rsidRDefault="00A141C4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Decyzję o anonimizacji danych bądź usunięciu pozostałych informacji podejmuje </w:t>
      </w:r>
      <w:r w:rsidR="004D602F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F8253D">
        <w:rPr>
          <w:rFonts w:ascii="Times New Roman" w:hAnsi="Times New Roman" w:cs="Times New Roman"/>
          <w:sz w:val="24"/>
          <w:szCs w:val="24"/>
        </w:rPr>
        <w:t xml:space="preserve">lub wyznaczona przez </w:t>
      </w:r>
      <w:r w:rsidR="004D602F">
        <w:rPr>
          <w:rFonts w:ascii="Times New Roman" w:hAnsi="Times New Roman" w:cs="Times New Roman"/>
          <w:sz w:val="24"/>
          <w:szCs w:val="24"/>
        </w:rPr>
        <w:t>Dyrektora</w:t>
      </w:r>
      <w:r w:rsidRPr="00F8253D">
        <w:rPr>
          <w:rFonts w:ascii="Times New Roman" w:hAnsi="Times New Roman" w:cs="Times New Roman"/>
          <w:sz w:val="24"/>
          <w:szCs w:val="24"/>
        </w:rPr>
        <w:t xml:space="preserve"> osoba.</w:t>
      </w:r>
    </w:p>
    <w:p w14:paraId="1B876CE4" w14:textId="77777777" w:rsidR="00E66C34" w:rsidRDefault="00E66C34" w:rsidP="00E66C3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5718E" w14:textId="77777777" w:rsidR="00E66C34" w:rsidRDefault="00E66C34" w:rsidP="00E66C3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9290A" w14:textId="03B36F34" w:rsidR="00E70316" w:rsidRPr="00515219" w:rsidRDefault="00515219" w:rsidP="0051521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15219">
        <w:rPr>
          <w:rFonts w:ascii="Times New Roman" w:hAnsi="Times New Roman" w:cs="Times New Roman"/>
          <w:b/>
          <w:sz w:val="24"/>
          <w:szCs w:val="24"/>
        </w:rPr>
        <w:t>Informacja zwrotna</w:t>
      </w:r>
    </w:p>
    <w:bookmarkEnd w:id="3"/>
    <w:p w14:paraId="462A5C7C" w14:textId="18D6E9D7" w:rsidR="00FA31CA" w:rsidRDefault="004A21A2" w:rsidP="00E703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3D">
        <w:rPr>
          <w:rFonts w:ascii="Times New Roman" w:hAnsi="Times New Roman" w:cs="Times New Roman"/>
          <w:b/>
          <w:sz w:val="24"/>
          <w:szCs w:val="24"/>
        </w:rPr>
        <w:t>§</w:t>
      </w:r>
      <w:r w:rsidR="00B27204" w:rsidRPr="00F82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C34">
        <w:rPr>
          <w:rFonts w:ascii="Times New Roman" w:hAnsi="Times New Roman" w:cs="Times New Roman"/>
          <w:b/>
          <w:sz w:val="24"/>
          <w:szCs w:val="24"/>
        </w:rPr>
        <w:t>20</w:t>
      </w:r>
    </w:p>
    <w:p w14:paraId="57695488" w14:textId="6FCD823F" w:rsidR="00A65E7B" w:rsidRDefault="00AC70BA" w:rsidP="007B30B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>Przekazanie</w:t>
      </w:r>
      <w:r w:rsidR="00FA31CA" w:rsidRPr="00F8253D">
        <w:rPr>
          <w:rFonts w:ascii="Times New Roman" w:hAnsi="Times New Roman" w:cs="Times New Roman"/>
          <w:bCs/>
          <w:sz w:val="24"/>
          <w:szCs w:val="24"/>
        </w:rPr>
        <w:t xml:space="preserve"> sygnaliście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informacji zwr</w:t>
      </w:r>
      <w:r w:rsidR="00CF6280" w:rsidRPr="00F8253D">
        <w:rPr>
          <w:rFonts w:ascii="Times New Roman" w:hAnsi="Times New Roman" w:cs="Times New Roman"/>
          <w:bCs/>
          <w:sz w:val="24"/>
          <w:szCs w:val="24"/>
        </w:rPr>
        <w:t xml:space="preserve">otnej nastąpi </w:t>
      </w:r>
      <w:r w:rsidRPr="00F8253D">
        <w:rPr>
          <w:rFonts w:ascii="Times New Roman" w:hAnsi="Times New Roman" w:cs="Times New Roman"/>
          <w:bCs/>
          <w:sz w:val="24"/>
          <w:szCs w:val="24"/>
        </w:rPr>
        <w:t>w terminie</w:t>
      </w:r>
      <w:r w:rsidR="00CF6280" w:rsidRPr="00F8253D">
        <w:rPr>
          <w:rFonts w:ascii="Times New Roman" w:hAnsi="Times New Roman" w:cs="Times New Roman"/>
          <w:bCs/>
          <w:sz w:val="24"/>
          <w:szCs w:val="24"/>
        </w:rPr>
        <w:t xml:space="preserve"> nieprzekraczającym 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3 miesięcy od </w:t>
      </w:r>
      <w:r w:rsidR="00950ACF" w:rsidRPr="00F8253D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potwierdzenia przyjęcia zgłoszenia </w:t>
      </w:r>
      <w:r w:rsidR="001E47AC" w:rsidRPr="00F8253D">
        <w:rPr>
          <w:rFonts w:ascii="Times New Roman" w:hAnsi="Times New Roman" w:cs="Times New Roman"/>
          <w:bCs/>
          <w:sz w:val="24"/>
          <w:szCs w:val="24"/>
        </w:rPr>
        <w:t xml:space="preserve">wewnętrznego </w:t>
      </w:r>
      <w:r w:rsidRPr="00F8253D">
        <w:rPr>
          <w:rFonts w:ascii="Times New Roman" w:hAnsi="Times New Roman" w:cs="Times New Roman"/>
          <w:bCs/>
          <w:sz w:val="24"/>
          <w:szCs w:val="24"/>
        </w:rPr>
        <w:t>lub</w:t>
      </w:r>
      <w:r w:rsidR="000D1D79" w:rsidRPr="00F8253D">
        <w:rPr>
          <w:rFonts w:ascii="Times New Roman" w:hAnsi="Times New Roman" w:cs="Times New Roman"/>
          <w:bCs/>
          <w:sz w:val="24"/>
          <w:szCs w:val="24"/>
        </w:rPr>
        <w:t xml:space="preserve"> – w przypadku nieprzekazania </w:t>
      </w:r>
      <w:r w:rsidR="00810D44" w:rsidRPr="00F8253D">
        <w:rPr>
          <w:rFonts w:ascii="Times New Roman" w:hAnsi="Times New Roman" w:cs="Times New Roman"/>
          <w:bCs/>
          <w:sz w:val="24"/>
          <w:szCs w:val="24"/>
        </w:rPr>
        <w:t xml:space="preserve">sygnaliście </w:t>
      </w:r>
      <w:r w:rsidR="000D1D79" w:rsidRPr="00F8253D">
        <w:rPr>
          <w:rFonts w:ascii="Times New Roman" w:hAnsi="Times New Roman" w:cs="Times New Roman"/>
          <w:bCs/>
          <w:sz w:val="24"/>
          <w:szCs w:val="24"/>
        </w:rPr>
        <w:t xml:space="preserve">potwierdzenia </w:t>
      </w:r>
      <w:r w:rsidR="00810D44" w:rsidRPr="00F8253D">
        <w:rPr>
          <w:rFonts w:ascii="Times New Roman" w:hAnsi="Times New Roman" w:cs="Times New Roman"/>
          <w:bCs/>
          <w:sz w:val="24"/>
          <w:szCs w:val="24"/>
        </w:rPr>
        <w:t>przyjęcia zgłoszenia -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w terminie do 3 miesięcy od upływu 7 dni od dnia dokonania zgłoszenia, chyba że sygnalista nie podał adresu do kontaktu, na który należy przekazać informację zwrotną.</w:t>
      </w:r>
    </w:p>
    <w:p w14:paraId="41B7D820" w14:textId="77777777" w:rsidR="00D569B3" w:rsidRPr="00D569B3" w:rsidRDefault="00D569B3" w:rsidP="00A65E7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7AE363" w14:textId="77777777" w:rsidR="00E66C34" w:rsidRPr="003A62D4" w:rsidRDefault="00E66C34" w:rsidP="00E66C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2D4">
        <w:rPr>
          <w:rFonts w:ascii="Times New Roman" w:hAnsi="Times New Roman" w:cs="Times New Roman"/>
          <w:b/>
          <w:bCs/>
          <w:sz w:val="24"/>
          <w:szCs w:val="24"/>
        </w:rPr>
        <w:t>Zgłoszenia zewnętrzne</w:t>
      </w:r>
    </w:p>
    <w:p w14:paraId="79227D35" w14:textId="06612F37" w:rsidR="00A65E7B" w:rsidRDefault="00A65E7B" w:rsidP="00D569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141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1E9B446" w14:textId="63B3F2F8" w:rsidR="00E70316" w:rsidRPr="004D602F" w:rsidRDefault="00A65E7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0973270"/>
      <w:r w:rsidRPr="00F8253D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E63CB2" w:rsidRPr="00F8253D">
        <w:rPr>
          <w:rFonts w:ascii="Times New Roman" w:hAnsi="Times New Roman" w:cs="Times New Roman"/>
          <w:sz w:val="24"/>
          <w:szCs w:val="24"/>
        </w:rPr>
        <w:t>zewnętrzne</w:t>
      </w:r>
      <w:r w:rsidRPr="00F8253D">
        <w:rPr>
          <w:rFonts w:ascii="Times New Roman" w:hAnsi="Times New Roman" w:cs="Times New Roman"/>
          <w:sz w:val="24"/>
          <w:szCs w:val="24"/>
        </w:rPr>
        <w:t xml:space="preserve"> mogą być dokonywane do Rzecznika Praw Obywatelskich albo organów publicznych oraz – w stosownych przypadkach – do instytucji, organów lub jednostek organizacyjnych Unii Europejskiej</w:t>
      </w:r>
      <w:bookmarkEnd w:id="6"/>
      <w:r w:rsidR="00DB738A">
        <w:rPr>
          <w:rFonts w:ascii="Times New Roman" w:hAnsi="Times New Roman" w:cs="Times New Roman"/>
          <w:sz w:val="24"/>
          <w:szCs w:val="24"/>
        </w:rPr>
        <w:t xml:space="preserve"> </w:t>
      </w:r>
      <w:r w:rsidR="00DB738A" w:rsidRPr="003A62D4">
        <w:rPr>
          <w:rFonts w:ascii="Times New Roman" w:hAnsi="Times New Roman" w:cs="Times New Roman"/>
          <w:sz w:val="24"/>
          <w:szCs w:val="24"/>
        </w:rPr>
        <w:t xml:space="preserve">a informacje o sposobach zgłoszeń oraz kanałach </w:t>
      </w:r>
      <w:r w:rsidR="00DB738A" w:rsidRPr="004D602F">
        <w:rPr>
          <w:rFonts w:ascii="Times New Roman" w:hAnsi="Times New Roman" w:cs="Times New Roman"/>
          <w:sz w:val="24"/>
          <w:szCs w:val="24"/>
        </w:rPr>
        <w:t>komunikacji zostały podane na stronach internetowych wymienionych organów.</w:t>
      </w:r>
    </w:p>
    <w:p w14:paraId="5FDAAEE9" w14:textId="266027F5" w:rsidR="00A65E7B" w:rsidRPr="004D602F" w:rsidRDefault="00A65E7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02F">
        <w:rPr>
          <w:rFonts w:ascii="Times New Roman" w:hAnsi="Times New Roman" w:cs="Times New Roman"/>
          <w:sz w:val="24"/>
          <w:szCs w:val="24"/>
        </w:rPr>
        <w:t>Zgłoszeni</w:t>
      </w:r>
      <w:r w:rsidR="00DC5DD1" w:rsidRPr="004D602F">
        <w:rPr>
          <w:rFonts w:ascii="Times New Roman" w:hAnsi="Times New Roman" w:cs="Times New Roman"/>
          <w:sz w:val="24"/>
          <w:szCs w:val="24"/>
        </w:rPr>
        <w:t>a</w:t>
      </w:r>
      <w:r w:rsidRPr="004D602F">
        <w:rPr>
          <w:rFonts w:ascii="Times New Roman" w:hAnsi="Times New Roman" w:cs="Times New Roman"/>
          <w:sz w:val="24"/>
          <w:szCs w:val="24"/>
        </w:rPr>
        <w:t xml:space="preserve"> zewnętrzne</w:t>
      </w:r>
      <w:r w:rsidR="00DC5DD1" w:rsidRPr="004D602F">
        <w:rPr>
          <w:rFonts w:ascii="Times New Roman" w:hAnsi="Times New Roman" w:cs="Times New Roman"/>
          <w:sz w:val="24"/>
          <w:szCs w:val="24"/>
        </w:rPr>
        <w:t>, o których mowa w ust. 1,</w:t>
      </w:r>
      <w:r w:rsidRPr="004D602F">
        <w:rPr>
          <w:rFonts w:ascii="Times New Roman" w:hAnsi="Times New Roman" w:cs="Times New Roman"/>
          <w:sz w:val="24"/>
          <w:szCs w:val="24"/>
        </w:rPr>
        <w:t xml:space="preserve"> mo</w:t>
      </w:r>
      <w:r w:rsidR="00DC5DD1" w:rsidRPr="004D602F">
        <w:rPr>
          <w:rFonts w:ascii="Times New Roman" w:hAnsi="Times New Roman" w:cs="Times New Roman"/>
          <w:sz w:val="24"/>
          <w:szCs w:val="24"/>
        </w:rPr>
        <w:t>gą</w:t>
      </w:r>
      <w:r w:rsidRPr="004D602F">
        <w:rPr>
          <w:rFonts w:ascii="Times New Roman" w:hAnsi="Times New Roman" w:cs="Times New Roman"/>
          <w:sz w:val="24"/>
          <w:szCs w:val="24"/>
        </w:rPr>
        <w:t xml:space="preserve"> </w:t>
      </w:r>
      <w:r w:rsidR="00654776" w:rsidRPr="004D602F">
        <w:rPr>
          <w:rFonts w:ascii="Times New Roman" w:hAnsi="Times New Roman" w:cs="Times New Roman"/>
          <w:sz w:val="24"/>
          <w:szCs w:val="24"/>
        </w:rPr>
        <w:t>zostać</w:t>
      </w:r>
      <w:r w:rsidRPr="004D602F">
        <w:rPr>
          <w:rFonts w:ascii="Times New Roman" w:hAnsi="Times New Roman" w:cs="Times New Roman"/>
          <w:sz w:val="24"/>
          <w:szCs w:val="24"/>
        </w:rPr>
        <w:t xml:space="preserve"> dokonane ustnie lub pisemnie:</w:t>
      </w:r>
    </w:p>
    <w:p w14:paraId="6374F8E9" w14:textId="30F142AA" w:rsidR="00A65E7B" w:rsidRPr="004D602F" w:rsidRDefault="00A65E7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02F">
        <w:rPr>
          <w:rFonts w:ascii="Times New Roman" w:hAnsi="Times New Roman" w:cs="Times New Roman"/>
          <w:sz w:val="24"/>
          <w:szCs w:val="24"/>
        </w:rPr>
        <w:t>w postaci papierowej – na adres do korespondencji wskazany przez Rzecznika Praw Obywatelskich</w:t>
      </w:r>
      <w:r w:rsidR="00A5034A" w:rsidRPr="004D602F">
        <w:rPr>
          <w:rFonts w:ascii="Times New Roman" w:hAnsi="Times New Roman" w:cs="Times New Roman"/>
          <w:sz w:val="24"/>
          <w:szCs w:val="24"/>
        </w:rPr>
        <w:t xml:space="preserve"> </w:t>
      </w:r>
      <w:r w:rsidRPr="004D602F">
        <w:rPr>
          <w:rFonts w:ascii="Times New Roman" w:hAnsi="Times New Roman" w:cs="Times New Roman"/>
          <w:sz w:val="24"/>
          <w:szCs w:val="24"/>
        </w:rPr>
        <w:t>lub organ publiczny przyjmujący zgłoszenie;</w:t>
      </w:r>
    </w:p>
    <w:p w14:paraId="197DDB70" w14:textId="6E4CDD7F" w:rsidR="00A65E7B" w:rsidRPr="004D602F" w:rsidRDefault="00A65E7B">
      <w:pPr>
        <w:pStyle w:val="Akapitzlist"/>
        <w:numPr>
          <w:ilvl w:val="0"/>
          <w:numId w:val="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602F">
        <w:rPr>
          <w:rFonts w:ascii="Times New Roman" w:hAnsi="Times New Roman" w:cs="Times New Roman"/>
          <w:sz w:val="24"/>
          <w:szCs w:val="24"/>
        </w:rPr>
        <w:t>w postaci elektronicznej – na adres poczty elektronicznej lub adres elektronicznej skrzynki podawczej, lub adres do doręczeń elektronicznych, wskazany przez Rzecznika Praw Obywatelskich</w:t>
      </w:r>
      <w:r w:rsidR="00A5034A" w:rsidRPr="004D602F">
        <w:rPr>
          <w:rFonts w:ascii="Times New Roman" w:hAnsi="Times New Roman" w:cs="Times New Roman"/>
          <w:sz w:val="24"/>
          <w:szCs w:val="24"/>
        </w:rPr>
        <w:t xml:space="preserve"> </w:t>
      </w:r>
      <w:r w:rsidRPr="004D602F">
        <w:rPr>
          <w:rFonts w:ascii="Times New Roman" w:hAnsi="Times New Roman" w:cs="Times New Roman"/>
          <w:sz w:val="24"/>
          <w:szCs w:val="24"/>
        </w:rPr>
        <w:t xml:space="preserve"> lub organ publiczny przyjmujący zgłoszenie, lub za pośrednictwem przeznaczonego do tego formularza internetowego lub aplikacji wskazanej przez organ publiczny jako aplikacja właściwa do dokonywania zgłoszeń w postaci elektronicznej. </w:t>
      </w:r>
    </w:p>
    <w:p w14:paraId="5458AC42" w14:textId="77777777" w:rsidR="00AA2E7F" w:rsidRDefault="00AA2E7F" w:rsidP="00E66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A6799" w14:textId="77777777" w:rsidR="00AA2E7F" w:rsidRDefault="00AA2E7F" w:rsidP="00E66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14D29" w14:textId="77777777" w:rsidR="00AA2E7F" w:rsidRDefault="00AA2E7F" w:rsidP="00E66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EC528" w14:textId="50F543A7" w:rsidR="00E66C34" w:rsidRPr="00F8253D" w:rsidRDefault="00E66C34" w:rsidP="00E66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3D">
        <w:rPr>
          <w:rFonts w:ascii="Times New Roman" w:hAnsi="Times New Roman" w:cs="Times New Roman"/>
          <w:b/>
          <w:sz w:val="24"/>
          <w:szCs w:val="24"/>
        </w:rPr>
        <w:lastRenderedPageBreak/>
        <w:t>Dokumentacja</w:t>
      </w:r>
    </w:p>
    <w:p w14:paraId="1D252ACC" w14:textId="7FA5313B" w:rsidR="00A141C4" w:rsidRPr="00E66C34" w:rsidRDefault="00A141C4" w:rsidP="00E66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3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66C34">
        <w:rPr>
          <w:rFonts w:ascii="Times New Roman" w:hAnsi="Times New Roman" w:cs="Times New Roman"/>
          <w:b/>
          <w:sz w:val="24"/>
          <w:szCs w:val="24"/>
        </w:rPr>
        <w:t>2</w:t>
      </w:r>
    </w:p>
    <w:p w14:paraId="35E792D3" w14:textId="0FEFA66D" w:rsidR="00A141C4" w:rsidRPr="00F8253D" w:rsidRDefault="00A141C4" w:rsidP="00A14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1.Wszelkie dokumenty wytworzone lub zgormadzone w związku z działaniami realizowanymi w oparciu o Procedurę zgłoszeń wewnętrznych podlegają ochronie przed dostępem osób nieuprawnionych. </w:t>
      </w:r>
    </w:p>
    <w:p w14:paraId="0FF883C5" w14:textId="344322FB" w:rsidR="00A141C4" w:rsidRPr="00F8253D" w:rsidRDefault="00A141C4" w:rsidP="00A14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2. Udostępnianie dokumentów o których mowa w ust. 1 odbywa się wyłącznie na pisemne polecenie</w:t>
      </w:r>
      <w:r w:rsidR="004D602F">
        <w:rPr>
          <w:rFonts w:ascii="Times New Roman" w:hAnsi="Times New Roman" w:cs="Times New Roman"/>
          <w:sz w:val="24"/>
          <w:szCs w:val="24"/>
        </w:rPr>
        <w:t xml:space="preserve"> Dyrektora</w:t>
      </w:r>
      <w:r w:rsidRPr="00F8253D">
        <w:rPr>
          <w:rFonts w:ascii="Times New Roman" w:hAnsi="Times New Roman" w:cs="Times New Roman"/>
          <w:sz w:val="24"/>
          <w:szCs w:val="24"/>
        </w:rPr>
        <w:t xml:space="preserve"> bądź osoby </w:t>
      </w:r>
      <w:r w:rsidR="004D602F">
        <w:rPr>
          <w:rFonts w:ascii="Times New Roman" w:hAnsi="Times New Roman" w:cs="Times New Roman"/>
          <w:sz w:val="24"/>
          <w:szCs w:val="24"/>
        </w:rPr>
        <w:t>przez niego upoważnionej</w:t>
      </w:r>
      <w:r w:rsidRPr="00F8253D">
        <w:rPr>
          <w:rFonts w:ascii="Times New Roman" w:hAnsi="Times New Roman" w:cs="Times New Roman"/>
          <w:sz w:val="24"/>
          <w:szCs w:val="24"/>
        </w:rPr>
        <w:t xml:space="preserve"> chyba, że obowiązek udostępnienia uprawnionym organom publicznym wynika z przepisów prawa.</w:t>
      </w:r>
    </w:p>
    <w:p w14:paraId="0573A357" w14:textId="77777777" w:rsidR="00E66C34" w:rsidRDefault="00E66C34" w:rsidP="00A14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90FF1" w14:textId="6F151968" w:rsidR="00A141C4" w:rsidRDefault="00A141C4" w:rsidP="00A14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6C3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EF6C418" w14:textId="77777777" w:rsidR="00A141C4" w:rsidRPr="00F8253D" w:rsidRDefault="00A141C4" w:rsidP="00A14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58B81" w14:textId="77777777" w:rsidR="00A141C4" w:rsidRPr="00F8253D" w:rsidRDefault="00A141C4" w:rsidP="00A14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Materiały zebrane w następstwie przyjętego zgłoszenia:</w:t>
      </w:r>
    </w:p>
    <w:p w14:paraId="7625D6E9" w14:textId="77777777" w:rsidR="00A141C4" w:rsidRPr="00F8253D" w:rsidRDefault="00A141C4" w:rsidP="00A141C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 nie są udostępniane, ani rozpowszechniana w żaden sposób, poza sytuacjami, wynikającymi z obowiązku prawnego;</w:t>
      </w:r>
    </w:p>
    <w:p w14:paraId="24B29D03" w14:textId="77777777" w:rsidR="00A141C4" w:rsidRPr="00F8253D" w:rsidRDefault="00A141C4" w:rsidP="00A141C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podlegają ochronie wynikającej z przepisów prawa ochrony informacji i danych osobowych oraz dotyczą wszelkich nośników informacji oraz danych, w szczególności mogących powodować ryzyko nieuprawnionego ujawnienia chronionej prawnie tożsamości;</w:t>
      </w:r>
    </w:p>
    <w:p w14:paraId="733E3302" w14:textId="77777777" w:rsidR="00A141C4" w:rsidRPr="00F8253D" w:rsidRDefault="00A141C4" w:rsidP="00A141C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mające postać tradycyjną (papierową lub inną materialną) są przechowywane  w szafie zamykanej na klucz, w zabezpieczonym pomieszczeniu, do którego dostęp posiadają jedynie upoważnione pisemnie osoby;</w:t>
      </w:r>
    </w:p>
    <w:p w14:paraId="3437D966" w14:textId="77777777" w:rsidR="00A141C4" w:rsidRPr="00F8253D" w:rsidRDefault="00A141C4" w:rsidP="00A141C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mające postać elektroniczną są zabezpieczane za pomocą środków technicznych i organizacyjnych wskazanych w art. 32 RODO oraz innych przepisach prawa regulującego cyberbezpieczeństwo i ochronę danych osobowych.</w:t>
      </w:r>
    </w:p>
    <w:p w14:paraId="6D73F8A3" w14:textId="77777777" w:rsidR="003A62D4" w:rsidRPr="00F8253D" w:rsidRDefault="003A62D4" w:rsidP="009067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312C4" w14:textId="77777777" w:rsidR="00217D80" w:rsidRPr="00F8253D" w:rsidRDefault="00217D80" w:rsidP="00A14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BDBE5" w14:textId="0F3B4A7E" w:rsidR="00E66C34" w:rsidRDefault="00E66C34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Ochrona sygnalisty</w:t>
      </w:r>
    </w:p>
    <w:p w14:paraId="1D184A9D" w14:textId="4C1E6FDD" w:rsidR="00A141C4" w:rsidRPr="00F8253D" w:rsidRDefault="00A141C4" w:rsidP="00E66C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6225E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7F320B5" w14:textId="77777777" w:rsidR="00A141C4" w:rsidRPr="00F8253D" w:rsidRDefault="00A141C4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Sygnalista podlega ochronie przed działaniami odwetowymi oraz próbami lub groźbami takich działań od momentu przekazania zgłoszenia. </w:t>
      </w:r>
    </w:p>
    <w:p w14:paraId="553A9805" w14:textId="77D04B9B" w:rsidR="00A141C4" w:rsidRPr="00F8253D" w:rsidRDefault="00A141C4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Ochronie przewidzianej w ust. 1 podlegają również osoby pomagające sygnaliście </w:t>
      </w:r>
      <w:r w:rsidR="007434A6">
        <w:rPr>
          <w:rFonts w:ascii="Times New Roman" w:hAnsi="Times New Roman" w:cs="Times New Roman"/>
          <w:sz w:val="24"/>
          <w:szCs w:val="24"/>
        </w:rPr>
        <w:br/>
      </w:r>
      <w:r w:rsidRPr="00F8253D">
        <w:rPr>
          <w:rFonts w:ascii="Times New Roman" w:hAnsi="Times New Roman" w:cs="Times New Roman"/>
          <w:sz w:val="24"/>
          <w:szCs w:val="24"/>
        </w:rPr>
        <w:t>w dokonaniu zgłoszenia i osoby oraz podmioty powiązane z sygnalistą.</w:t>
      </w:r>
    </w:p>
    <w:p w14:paraId="43E6D09B" w14:textId="77777777" w:rsidR="00A141C4" w:rsidRPr="00F8253D" w:rsidRDefault="00A141C4" w:rsidP="00A141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4117C" w14:textId="77777777" w:rsidR="00681AD0" w:rsidRDefault="00681AD0" w:rsidP="00A14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DAD84" w14:textId="0A2FB2D1" w:rsidR="00A141C4" w:rsidRPr="00F8253D" w:rsidRDefault="00A141C4" w:rsidP="00A14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50760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B566750" w14:textId="75CCF47B" w:rsidR="00A141C4" w:rsidRPr="00F8253D" w:rsidRDefault="00A141C4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Zabronione jest jakiekolwiek niekorzystne traktowanie osób wskazanych w § 2</w:t>
      </w:r>
      <w:r w:rsidR="002468C9">
        <w:rPr>
          <w:rFonts w:ascii="Times New Roman" w:hAnsi="Times New Roman" w:cs="Times New Roman"/>
          <w:sz w:val="24"/>
          <w:szCs w:val="24"/>
        </w:rPr>
        <w:t>5</w:t>
      </w:r>
      <w:r w:rsidRPr="00F8253D">
        <w:rPr>
          <w:rFonts w:ascii="Times New Roman" w:hAnsi="Times New Roman" w:cs="Times New Roman"/>
          <w:sz w:val="24"/>
          <w:szCs w:val="24"/>
        </w:rPr>
        <w:t>, które pozostawałoby, chociażby w pośrednim związku z dokonanym zgłoszeniem - w tym również zastosowanie groźby lub próby takiego traktowania - w szczególności, polegające na:</w:t>
      </w:r>
    </w:p>
    <w:p w14:paraId="7CC6310A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odmowie nawiązania stosunku pracy;</w:t>
      </w:r>
    </w:p>
    <w:p w14:paraId="5A5449B0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wypowiedzeniu lub rozwiązaniu bez wypowiedzenia stosunku pracy;</w:t>
      </w:r>
    </w:p>
    <w:p w14:paraId="6E9BC4EB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lastRenderedPageBreak/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53D">
        <w:rPr>
          <w:rFonts w:ascii="Times New Roman" w:hAnsi="Times New Roman" w:cs="Times New Roman"/>
          <w:sz w:val="24"/>
          <w:szCs w:val="24"/>
        </w:rPr>
        <w:t>zawarciu umowy o pracę na czas określony lub umowy o pracę na czas nieokreślony po rozwiązaniu umowy o pracę na okres próbny,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53D">
        <w:rPr>
          <w:rFonts w:ascii="Times New Roman" w:hAnsi="Times New Roman" w:cs="Times New Roman"/>
          <w:sz w:val="24"/>
          <w:szCs w:val="24"/>
        </w:rPr>
        <w:t>zawarciu kolejnej umowy o pracę na czas określony lub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53D">
        <w:rPr>
          <w:rFonts w:ascii="Times New Roman" w:hAnsi="Times New Roman" w:cs="Times New Roman"/>
          <w:sz w:val="24"/>
          <w:szCs w:val="24"/>
        </w:rPr>
        <w:t>zawarciu umowy o pracę na czas nieokreślony po rozwiązaniu umowy o pracę na czas określony – w przypadku gdy sygnalista miał uzasadnione oczekiwanie, że zostanie z nim zawarta taka umowa;</w:t>
      </w:r>
    </w:p>
    <w:p w14:paraId="68DE5F5C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obniżeniu wysokości wynagrodzenia za pracę;</w:t>
      </w:r>
    </w:p>
    <w:p w14:paraId="35FD2D28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wstrzymaniu awansu albo pominięciu przy awansowaniu;</w:t>
      </w:r>
    </w:p>
    <w:p w14:paraId="4CBA1E1D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pominięciu przy przyznawaniu innych niż wynagrodzenie świadczeń związanych z pracą lub obniżeniu wysokości tych świadczeń;</w:t>
      </w:r>
    </w:p>
    <w:p w14:paraId="1B221C6C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przeniesieniu na niższe stanowisko pracy;</w:t>
      </w:r>
    </w:p>
    <w:p w14:paraId="06A92591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zawieszeniu w wykonywaniu obowiązków pracowniczych lub służbowych;</w:t>
      </w:r>
    </w:p>
    <w:p w14:paraId="2212E659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przekazaniu innemu pracownikowi dotychczasowych obowiązków sygnalisty;</w:t>
      </w:r>
    </w:p>
    <w:p w14:paraId="4A1BA06D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niekorzystnej zmianie miejsca wykonywania pracy lub rozkładu czasu pracy;</w:t>
      </w:r>
    </w:p>
    <w:p w14:paraId="20E64300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negatywnej ocenie wyników pracy lub negatywnej opinii o pracy;</w:t>
      </w:r>
    </w:p>
    <w:p w14:paraId="3CA522D4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nałożeniu lub zastosowaniu środka dyscyplinarnego, w tym kary finansowej, lub środka o podobnym charakterze;</w:t>
      </w:r>
    </w:p>
    <w:p w14:paraId="2635F1F7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przymusie, zastraszaniu lub wykluczeniu;</w:t>
      </w:r>
    </w:p>
    <w:p w14:paraId="7E904720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mobbingu;</w:t>
      </w:r>
    </w:p>
    <w:p w14:paraId="000591E3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dyskryminacji;</w:t>
      </w:r>
    </w:p>
    <w:p w14:paraId="70BA5D4C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niekorzystnym lub niesprawiedliwym traktowaniu;</w:t>
      </w:r>
    </w:p>
    <w:p w14:paraId="389A106B" w14:textId="5719374D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wstrzymaniu udziału lub pominięciu przy typowaniu do udziału w </w:t>
      </w:r>
      <w:r w:rsidR="007434A6">
        <w:rPr>
          <w:rFonts w:ascii="Times New Roman" w:hAnsi="Times New Roman" w:cs="Times New Roman"/>
          <w:sz w:val="24"/>
          <w:szCs w:val="24"/>
        </w:rPr>
        <w:t>szkole</w:t>
      </w:r>
      <w:r w:rsidRPr="00F8253D">
        <w:rPr>
          <w:rFonts w:ascii="Times New Roman" w:hAnsi="Times New Roman" w:cs="Times New Roman"/>
          <w:sz w:val="24"/>
          <w:szCs w:val="24"/>
        </w:rPr>
        <w:t>niach podnoszących kwalifikacje zawodowe;</w:t>
      </w:r>
    </w:p>
    <w:p w14:paraId="09749830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nieuzasadnionym skierowaniu na badania lekarskie, w tym badania psychiatryczne, chyba że przepisy odrębne przewidują możliwość skierowania pracownika na takie badania;</w:t>
      </w:r>
    </w:p>
    <w:p w14:paraId="58FF2F92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działaniu zmierzającym do utrudnienia znalezienia w przyszłości pracy w danym sektorze lub w danej branży na podstawie nieformalnego lub formalnego porozumienia sektorowego lub branżowego;</w:t>
      </w:r>
    </w:p>
    <w:p w14:paraId="50D0CE7A" w14:textId="77777777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spowodowaniu straty finansowej, w tym gospodarczej, lub utraty dochodu;</w:t>
      </w:r>
    </w:p>
    <w:p w14:paraId="758E015F" w14:textId="0A28CE99" w:rsidR="00A141C4" w:rsidRPr="00F8253D" w:rsidRDefault="00A141C4">
      <w:pPr>
        <w:pStyle w:val="Akapitzlist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wyrządzeniu innej szkody niematerialnej, w tym naruszeniu dóbr osobistych, </w:t>
      </w:r>
      <w:r w:rsidR="007434A6">
        <w:rPr>
          <w:rFonts w:ascii="Times New Roman" w:hAnsi="Times New Roman" w:cs="Times New Roman"/>
          <w:sz w:val="24"/>
          <w:szCs w:val="24"/>
        </w:rPr>
        <w:br/>
      </w:r>
      <w:r w:rsidRPr="00F8253D">
        <w:rPr>
          <w:rFonts w:ascii="Times New Roman" w:hAnsi="Times New Roman" w:cs="Times New Roman"/>
          <w:sz w:val="24"/>
          <w:szCs w:val="24"/>
        </w:rPr>
        <w:t>w szczególności dobrego imienia sygnalisty.</w:t>
      </w:r>
    </w:p>
    <w:p w14:paraId="63D79EA8" w14:textId="77777777" w:rsidR="00A141C4" w:rsidRPr="00F8253D" w:rsidRDefault="00A141C4" w:rsidP="00681AD0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EE8AB1" w14:textId="656D239E" w:rsidR="00A141C4" w:rsidRPr="00F8253D" w:rsidRDefault="00A141C4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Każdy, kto poweźmie informację o planowanych lub stosowanych wobec sygnalisty działaniach odwetowych, o których mowa w ust. 1, powinien poinformować o nich bezpośrednio </w:t>
      </w:r>
      <w:r w:rsidR="004D602F">
        <w:rPr>
          <w:rFonts w:ascii="Times New Roman" w:hAnsi="Times New Roman" w:cs="Times New Roman"/>
          <w:sz w:val="24"/>
          <w:szCs w:val="24"/>
        </w:rPr>
        <w:t>Dyrektora</w:t>
      </w:r>
      <w:r w:rsidRPr="00F8253D">
        <w:rPr>
          <w:rFonts w:ascii="Times New Roman" w:hAnsi="Times New Roman" w:cs="Times New Roman"/>
          <w:sz w:val="24"/>
          <w:szCs w:val="24"/>
        </w:rPr>
        <w:t xml:space="preserve"> lub wyznaczoną przez</w:t>
      </w:r>
      <w:r w:rsidR="004D602F">
        <w:rPr>
          <w:rFonts w:ascii="Times New Roman" w:hAnsi="Times New Roman" w:cs="Times New Roman"/>
          <w:sz w:val="24"/>
          <w:szCs w:val="24"/>
        </w:rPr>
        <w:t xml:space="preserve"> niego</w:t>
      </w:r>
      <w:r w:rsidRPr="00F8253D">
        <w:rPr>
          <w:rFonts w:ascii="Times New Roman" w:hAnsi="Times New Roman" w:cs="Times New Roman"/>
          <w:sz w:val="24"/>
          <w:szCs w:val="24"/>
        </w:rPr>
        <w:t xml:space="preserve"> osobę.</w:t>
      </w:r>
    </w:p>
    <w:p w14:paraId="174B8537" w14:textId="213088CC" w:rsidR="00A141C4" w:rsidRPr="00F8253D" w:rsidRDefault="004D602F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A141C4" w:rsidRPr="00F8253D">
        <w:rPr>
          <w:rFonts w:ascii="Times New Roman" w:hAnsi="Times New Roman" w:cs="Times New Roman"/>
          <w:sz w:val="24"/>
          <w:szCs w:val="24"/>
        </w:rPr>
        <w:t xml:space="preserve"> lub wyznaczona przez </w:t>
      </w:r>
      <w:r>
        <w:rPr>
          <w:rFonts w:ascii="Times New Roman" w:hAnsi="Times New Roman" w:cs="Times New Roman"/>
          <w:sz w:val="24"/>
          <w:szCs w:val="24"/>
        </w:rPr>
        <w:t>niego</w:t>
      </w:r>
      <w:r w:rsidR="00A141C4" w:rsidRPr="00F8253D">
        <w:rPr>
          <w:rFonts w:ascii="Times New Roman" w:hAnsi="Times New Roman" w:cs="Times New Roman"/>
          <w:sz w:val="24"/>
          <w:szCs w:val="24"/>
        </w:rPr>
        <w:t xml:space="preserve"> osoba, po uzyskaniu informacji o której mowa </w:t>
      </w:r>
      <w:r>
        <w:rPr>
          <w:rFonts w:ascii="Times New Roman" w:hAnsi="Times New Roman" w:cs="Times New Roman"/>
          <w:sz w:val="24"/>
          <w:szCs w:val="24"/>
        </w:rPr>
        <w:br/>
      </w:r>
      <w:r w:rsidR="00A141C4" w:rsidRPr="00F8253D">
        <w:rPr>
          <w:rFonts w:ascii="Times New Roman" w:hAnsi="Times New Roman" w:cs="Times New Roman"/>
          <w:sz w:val="24"/>
          <w:szCs w:val="24"/>
        </w:rPr>
        <w:t>w ust. 2, podejmuje czynności mające na celu weryfikację tej informacji oraz wdrożenie, w miarę potrzeby, stosownych środków ochrony sygnalisty.</w:t>
      </w:r>
    </w:p>
    <w:p w14:paraId="73CB7B79" w14:textId="77777777" w:rsidR="00507608" w:rsidRDefault="00507608" w:rsidP="006225E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4A14F" w14:textId="77777777" w:rsidR="00507608" w:rsidRDefault="00507608" w:rsidP="00A14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544A8" w14:textId="604CD282" w:rsidR="00A141C4" w:rsidRPr="00DB738A" w:rsidRDefault="00A141C4" w:rsidP="00A14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38A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507608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410FFF7" w14:textId="445A0BCC" w:rsidR="006225E3" w:rsidRPr="00AA2E7F" w:rsidRDefault="00A141C4" w:rsidP="00AA2E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Podejmowanie działań odwetowych, o których mowa w § 21, niezależnie od odpowiedzialności karnej, wynikającej z art. 55 Ustawy, stanowi naruszenie obowiązków pracowniczych skutkujące odpowiedzialnością wynikającą z przepisów prawa pracy.</w:t>
      </w:r>
    </w:p>
    <w:p w14:paraId="52BF8D21" w14:textId="358466F1" w:rsidR="00A141C4" w:rsidRDefault="00C95488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63472223"/>
      <w:r w:rsidRPr="00F825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A141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760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FFC1D5B" w14:textId="0CCA94EA" w:rsidR="00A141C4" w:rsidRPr="00F8253D" w:rsidRDefault="00A141C4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Poufność i ochrona danych osobowych</w:t>
      </w:r>
    </w:p>
    <w:p w14:paraId="4031FE15" w14:textId="45FF017A" w:rsidR="00C95488" w:rsidRPr="00F8253D" w:rsidRDefault="00C95488" w:rsidP="00C954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58ED32F6" w14:textId="4E3A60C4" w:rsidR="00C95488" w:rsidRPr="00F8253D" w:rsidRDefault="00C95488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Do przyjmowania i weryfikacji zgłoszeń, podejmowania działań następczych oraz przetwarzania danych osobowych sygnalisty, osoby, której dotyczy zgłoszenie, oraz osoby trzeciej wskazanej w zgłoszeniu, dopuszcza się wyłącznie osoby posiadające pisemne upoważnienie </w:t>
      </w:r>
      <w:r w:rsidR="004D602F">
        <w:rPr>
          <w:rFonts w:ascii="Times New Roman" w:hAnsi="Times New Roman" w:cs="Times New Roman"/>
          <w:bCs/>
          <w:sz w:val="24"/>
          <w:szCs w:val="24"/>
        </w:rPr>
        <w:t>Dyrektora</w:t>
      </w:r>
      <w:r w:rsidRPr="00F825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C8DE36" w14:textId="6C3378B5" w:rsidR="00C95488" w:rsidRPr="00F8253D" w:rsidRDefault="00C95488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Wzór upoważnienia o którym mowa ust. 1 stanowi załącznik </w:t>
      </w:r>
      <w:r w:rsidR="002468C9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DF2DA6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8C9">
        <w:rPr>
          <w:rFonts w:ascii="Times New Roman" w:hAnsi="Times New Roman" w:cs="Times New Roman"/>
          <w:bCs/>
          <w:sz w:val="24"/>
          <w:szCs w:val="24"/>
        </w:rPr>
        <w:t>Procedury</w:t>
      </w:r>
      <w:r w:rsidRPr="00F825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3D1EB2" w14:textId="77777777" w:rsidR="00A141C4" w:rsidRDefault="00A141C4" w:rsidP="0051521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63472628"/>
    </w:p>
    <w:p w14:paraId="245BF4DD" w14:textId="4D83646E" w:rsidR="00C95488" w:rsidRPr="00AA2E7F" w:rsidRDefault="00C95488" w:rsidP="00AA2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507608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End w:id="8"/>
    </w:p>
    <w:p w14:paraId="76CD8186" w14:textId="1AC51B57" w:rsidR="00C95488" w:rsidRPr="00F8253D" w:rsidRDefault="00C9548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Osoby o których mowa w § </w:t>
      </w:r>
      <w:r w:rsidR="00817B94">
        <w:rPr>
          <w:rFonts w:ascii="Times New Roman" w:hAnsi="Times New Roman" w:cs="Times New Roman"/>
          <w:bCs/>
          <w:sz w:val="24"/>
          <w:szCs w:val="24"/>
        </w:rPr>
        <w:t>28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ust. 1 zobowiązane są do ochrony poufności wszelkich informacji, na podstawie których można bezpośrednio lub pośrednio zidentyfikować tożsamość sygnalisty, osoby, której dotyczy zgłoszenie, oraz osoby trzeciej wskazanej </w:t>
      </w:r>
      <w:r w:rsidR="005606CF">
        <w:rPr>
          <w:rFonts w:ascii="Times New Roman" w:hAnsi="Times New Roman" w:cs="Times New Roman"/>
          <w:bCs/>
          <w:sz w:val="24"/>
          <w:szCs w:val="24"/>
        </w:rPr>
        <w:br/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w zgłoszeniu. </w:t>
      </w:r>
    </w:p>
    <w:p w14:paraId="44EED735" w14:textId="79DA6ABF" w:rsidR="00C95488" w:rsidRPr="00F8253D" w:rsidRDefault="00C95488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Osoby o których mowa w ust. 1 są obowiązane do zachowania tajemnicy w zakresie informacji, w tym danych osobowych, które uzyskały w ramach przyjmowania </w:t>
      </w:r>
      <w:r w:rsidR="005606CF">
        <w:rPr>
          <w:rFonts w:ascii="Times New Roman" w:hAnsi="Times New Roman" w:cs="Times New Roman"/>
          <w:bCs/>
          <w:sz w:val="24"/>
          <w:szCs w:val="24"/>
        </w:rPr>
        <w:br/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i weryfikacji zgłoszeń wewnętrznych, oraz do podejmowania działań następczych, także po ustaniu stosunku pracy lub innego stosunku prawnego, w ramach którego wykonywały tę pracę na rzecz </w:t>
      </w:r>
      <w:r w:rsidR="00904DBB">
        <w:rPr>
          <w:rFonts w:ascii="Times New Roman" w:hAnsi="Times New Roman" w:cs="Times New Roman"/>
          <w:bCs/>
          <w:sz w:val="24"/>
          <w:szCs w:val="24"/>
        </w:rPr>
        <w:t>M</w:t>
      </w:r>
      <w:r w:rsidR="007434A6">
        <w:rPr>
          <w:rFonts w:ascii="Times New Roman" w:hAnsi="Times New Roman" w:cs="Times New Roman"/>
          <w:bCs/>
          <w:sz w:val="24"/>
          <w:szCs w:val="24"/>
        </w:rPr>
        <w:t>uzeum</w:t>
      </w:r>
      <w:r w:rsidRPr="00F825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C2EAE4" w14:textId="77777777" w:rsidR="00C95488" w:rsidRPr="00F8253D" w:rsidRDefault="00C95488" w:rsidP="00C9548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D66B9" w14:textId="27DD32FC" w:rsidR="00C95488" w:rsidRPr="00AA2E7F" w:rsidRDefault="00C95488" w:rsidP="00AA2E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07608">
        <w:rPr>
          <w:rFonts w:ascii="Times New Roman" w:hAnsi="Times New Roman" w:cs="Times New Roman"/>
          <w:b/>
          <w:sz w:val="24"/>
          <w:szCs w:val="24"/>
        </w:rPr>
        <w:t>29</w:t>
      </w:r>
    </w:p>
    <w:p w14:paraId="339A870C" w14:textId="56104681" w:rsidR="00C95488" w:rsidRPr="00F8253D" w:rsidRDefault="00C95488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Ujawnienie informacji, o których mowa w § </w:t>
      </w:r>
      <w:r w:rsidR="002468C9">
        <w:rPr>
          <w:rFonts w:ascii="Times New Roman" w:hAnsi="Times New Roman" w:cs="Times New Roman"/>
          <w:bCs/>
          <w:sz w:val="24"/>
          <w:szCs w:val="24"/>
        </w:rPr>
        <w:t>7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jest dopuszczalne wyłącznie na podstawie pisemnego zezwolenia </w:t>
      </w:r>
      <w:r w:rsidRPr="00217D80">
        <w:rPr>
          <w:rFonts w:ascii="Times New Roman" w:hAnsi="Times New Roman" w:cs="Times New Roman"/>
          <w:bCs/>
          <w:sz w:val="24"/>
          <w:szCs w:val="24"/>
        </w:rPr>
        <w:t>lub polecenia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02F">
        <w:rPr>
          <w:rFonts w:ascii="Times New Roman" w:hAnsi="Times New Roman" w:cs="Times New Roman"/>
          <w:bCs/>
          <w:sz w:val="24"/>
          <w:szCs w:val="24"/>
        </w:rPr>
        <w:t>Dyrektora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bądź upoważnionej przez </w:t>
      </w:r>
      <w:r w:rsidR="004D602F">
        <w:rPr>
          <w:rFonts w:ascii="Times New Roman" w:hAnsi="Times New Roman" w:cs="Times New Roman"/>
          <w:bCs/>
          <w:sz w:val="24"/>
          <w:szCs w:val="24"/>
        </w:rPr>
        <w:t>niego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osoby chyba, że obowiązek ujawnienia takich informacji i danych wynika wprost z przepisów prawa.</w:t>
      </w:r>
    </w:p>
    <w:p w14:paraId="4A3BA7E8" w14:textId="77777777" w:rsidR="00C95488" w:rsidRPr="00F8253D" w:rsidRDefault="00C95488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Ujawnienie danych osobowych sygnalisty nieupoważnionym osobom, pozwalające na ustalenie jego tożsamości, jest dopuszczalne wyłącznie po uzyskaniu wyraźnej pisemnej lub w inny sposób udokumentowanej zgody sygnalisty. </w:t>
      </w:r>
    </w:p>
    <w:p w14:paraId="6DA5533C" w14:textId="799B1645" w:rsidR="00C95488" w:rsidRPr="00F8253D" w:rsidRDefault="00C95488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Decyzję w sprawie, o której mowa w ust. 2 podejmuje wyłącznie </w:t>
      </w:r>
      <w:r w:rsidR="004D602F">
        <w:rPr>
          <w:rFonts w:ascii="Times New Roman" w:hAnsi="Times New Roman" w:cs="Times New Roman"/>
          <w:bCs/>
          <w:sz w:val="24"/>
          <w:szCs w:val="24"/>
        </w:rPr>
        <w:t xml:space="preserve">Dyrektor 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bądź upoważniona przez </w:t>
      </w:r>
      <w:r w:rsidR="004D602F">
        <w:rPr>
          <w:rFonts w:ascii="Times New Roman" w:hAnsi="Times New Roman" w:cs="Times New Roman"/>
          <w:bCs/>
          <w:sz w:val="24"/>
          <w:szCs w:val="24"/>
        </w:rPr>
        <w:t>niego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osoba. </w:t>
      </w:r>
    </w:p>
    <w:p w14:paraId="0B027538" w14:textId="77777777" w:rsidR="00507608" w:rsidRDefault="00507608" w:rsidP="00C95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9B087" w14:textId="4454F9DD" w:rsidR="00C95488" w:rsidRPr="00F8253D" w:rsidRDefault="00C95488" w:rsidP="00C95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141C4">
        <w:rPr>
          <w:rFonts w:ascii="Times New Roman" w:hAnsi="Times New Roman" w:cs="Times New Roman"/>
          <w:b/>
          <w:sz w:val="24"/>
          <w:szCs w:val="24"/>
        </w:rPr>
        <w:t>3</w:t>
      </w:r>
      <w:r w:rsidR="00507608">
        <w:rPr>
          <w:rFonts w:ascii="Times New Roman" w:hAnsi="Times New Roman" w:cs="Times New Roman"/>
          <w:b/>
          <w:sz w:val="24"/>
          <w:szCs w:val="24"/>
        </w:rPr>
        <w:t>0</w:t>
      </w:r>
    </w:p>
    <w:p w14:paraId="11560C87" w14:textId="54DE06E1" w:rsidR="00C95488" w:rsidRPr="00F8253D" w:rsidRDefault="00904DBB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7434A6">
        <w:rPr>
          <w:rFonts w:ascii="Times New Roman" w:hAnsi="Times New Roman" w:cs="Times New Roman"/>
          <w:bCs/>
          <w:sz w:val="24"/>
          <w:szCs w:val="24"/>
        </w:rPr>
        <w:t>uzeum</w:t>
      </w:r>
      <w:r w:rsidR="00C95488" w:rsidRPr="00F8253D">
        <w:rPr>
          <w:rFonts w:ascii="Times New Roman" w:hAnsi="Times New Roman" w:cs="Times New Roman"/>
          <w:bCs/>
          <w:sz w:val="24"/>
          <w:szCs w:val="24"/>
        </w:rPr>
        <w:t xml:space="preserve">, po otrzymaniu zgłoszenia, przetwarza dane osobowe w zakresie niezbędnym do przyjęcia zgłoszenia lub podjęcia ewentualnego działania następczego. </w:t>
      </w:r>
    </w:p>
    <w:p w14:paraId="2D2B5695" w14:textId="182EDFEF" w:rsidR="00C95488" w:rsidRPr="00F8253D" w:rsidRDefault="00C95488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Dane osobowe nie mające znaczenia dla rozpatrywanego zgłoszenia nie są zbierane, </w:t>
      </w:r>
      <w:r w:rsidR="00C97057">
        <w:rPr>
          <w:rFonts w:ascii="Times New Roman" w:hAnsi="Times New Roman" w:cs="Times New Roman"/>
          <w:bCs/>
          <w:sz w:val="24"/>
          <w:szCs w:val="24"/>
        </w:rPr>
        <w:br/>
      </w:r>
      <w:r w:rsidRPr="00F8253D">
        <w:rPr>
          <w:rFonts w:ascii="Times New Roman" w:hAnsi="Times New Roman" w:cs="Times New Roman"/>
          <w:bCs/>
          <w:sz w:val="24"/>
          <w:szCs w:val="24"/>
        </w:rPr>
        <w:t>a przypadkowo zebrane są usuwane w terminie 14 dni od chwili ustalenia, że nie mają znaczenia dla sprawy.</w:t>
      </w:r>
    </w:p>
    <w:p w14:paraId="72A56D2A" w14:textId="595184FA" w:rsidR="00C95488" w:rsidRPr="00F8253D" w:rsidRDefault="00C95488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Wobec sygnalisty spełnia się obowiązek wynikający z art. 13 </w:t>
      </w:r>
      <w:r w:rsidR="008F36B7">
        <w:rPr>
          <w:rFonts w:ascii="Times New Roman" w:hAnsi="Times New Roman" w:cs="Times New Roman"/>
          <w:bCs/>
          <w:sz w:val="24"/>
          <w:szCs w:val="24"/>
        </w:rPr>
        <w:t xml:space="preserve">ust. 1 i 2 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RODO, zgodnie </w:t>
      </w:r>
      <w:r w:rsidR="00C97057">
        <w:rPr>
          <w:rFonts w:ascii="Times New Roman" w:hAnsi="Times New Roman" w:cs="Times New Roman"/>
          <w:bCs/>
          <w:sz w:val="24"/>
          <w:szCs w:val="24"/>
        </w:rPr>
        <w:br/>
      </w:r>
      <w:r w:rsidRPr="00F8253D">
        <w:rPr>
          <w:rFonts w:ascii="Times New Roman" w:hAnsi="Times New Roman" w:cs="Times New Roman"/>
          <w:bCs/>
          <w:sz w:val="24"/>
          <w:szCs w:val="24"/>
        </w:rPr>
        <w:t>z zasadami prawa ochrony danych osobowych, w sposób zapewniający ochronę poufności tożsamości sygnalisty.</w:t>
      </w:r>
    </w:p>
    <w:p w14:paraId="202D51A0" w14:textId="3B679C80" w:rsidR="00AA45EA" w:rsidRPr="00515219" w:rsidRDefault="008F36B7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Obowiązek informacyjny wobec sygnalisty </w:t>
      </w:r>
      <w:r w:rsidR="00C95488" w:rsidRPr="00F8253D">
        <w:rPr>
          <w:rFonts w:ascii="Times New Roman" w:hAnsi="Times New Roman" w:cs="Times New Roman"/>
          <w:bCs/>
          <w:sz w:val="24"/>
          <w:szCs w:val="24"/>
        </w:rPr>
        <w:t xml:space="preserve">z art. 13 RODO stanowi załącznik </w:t>
      </w:r>
      <w:r w:rsidR="00AA45EA">
        <w:rPr>
          <w:rFonts w:ascii="Times New Roman" w:hAnsi="Times New Roman" w:cs="Times New Roman"/>
          <w:bCs/>
          <w:sz w:val="24"/>
          <w:szCs w:val="24"/>
        </w:rPr>
        <w:t>n</w:t>
      </w:r>
      <w:r w:rsidR="00C95488" w:rsidRPr="00F8253D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DF2DA6">
        <w:rPr>
          <w:rFonts w:ascii="Times New Roman" w:hAnsi="Times New Roman" w:cs="Times New Roman"/>
          <w:bCs/>
          <w:sz w:val="24"/>
          <w:szCs w:val="24"/>
        </w:rPr>
        <w:t>2</w:t>
      </w:r>
      <w:r w:rsidR="00C95488" w:rsidRPr="00F8253D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AA45EA">
        <w:rPr>
          <w:rFonts w:ascii="Times New Roman" w:hAnsi="Times New Roman" w:cs="Times New Roman"/>
          <w:bCs/>
          <w:sz w:val="24"/>
          <w:szCs w:val="24"/>
        </w:rPr>
        <w:t>Procedury</w:t>
      </w:r>
      <w:r w:rsidR="00C95488" w:rsidRPr="00F825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275061" w14:textId="77777777" w:rsidR="00AA45EA" w:rsidRDefault="00AA45EA" w:rsidP="00C95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4DA6F" w14:textId="55E18730" w:rsidR="00C95488" w:rsidRPr="00F8253D" w:rsidRDefault="00C95488" w:rsidP="00C95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141C4">
        <w:rPr>
          <w:rFonts w:ascii="Times New Roman" w:hAnsi="Times New Roman" w:cs="Times New Roman"/>
          <w:b/>
          <w:sz w:val="24"/>
          <w:szCs w:val="24"/>
        </w:rPr>
        <w:t>3</w:t>
      </w:r>
      <w:r w:rsidR="00507608">
        <w:rPr>
          <w:rFonts w:ascii="Times New Roman" w:hAnsi="Times New Roman" w:cs="Times New Roman"/>
          <w:b/>
          <w:sz w:val="24"/>
          <w:szCs w:val="24"/>
        </w:rPr>
        <w:t>1</w:t>
      </w:r>
    </w:p>
    <w:p w14:paraId="496C85DA" w14:textId="36D22E56" w:rsidR="00C95488" w:rsidRPr="008F36B7" w:rsidRDefault="00C9548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F70">
        <w:rPr>
          <w:rFonts w:ascii="Times New Roman" w:hAnsi="Times New Roman" w:cs="Times New Roman"/>
          <w:bCs/>
          <w:sz w:val="24"/>
          <w:szCs w:val="24"/>
        </w:rPr>
        <w:t xml:space="preserve">Spełniając obowiązek </w:t>
      </w:r>
      <w:r w:rsidR="008F36B7">
        <w:rPr>
          <w:rFonts w:ascii="Times New Roman" w:hAnsi="Times New Roman" w:cs="Times New Roman"/>
          <w:bCs/>
          <w:sz w:val="24"/>
          <w:szCs w:val="24"/>
        </w:rPr>
        <w:t xml:space="preserve"> informacyjny </w:t>
      </w:r>
      <w:r w:rsidRPr="00506F70">
        <w:rPr>
          <w:rFonts w:ascii="Times New Roman" w:hAnsi="Times New Roman" w:cs="Times New Roman"/>
          <w:bCs/>
          <w:sz w:val="24"/>
          <w:szCs w:val="24"/>
        </w:rPr>
        <w:t>wynikający z art. 14 RODO</w:t>
      </w:r>
      <w:r w:rsidR="008F36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F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6B7" w:rsidRPr="008F36B7">
        <w:rPr>
          <w:rFonts w:ascii="Times New Roman" w:hAnsi="Times New Roman" w:cs="Times New Roman"/>
          <w:bCs/>
          <w:sz w:val="24"/>
          <w:szCs w:val="24"/>
        </w:rPr>
        <w:t>dla osoby której dane podlegają przetwarzaniu w związku z przyjęciem zgłoszenia od sygnalisty</w:t>
      </w:r>
      <w:r w:rsidR="008F36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6B7">
        <w:rPr>
          <w:rFonts w:ascii="Times New Roman" w:hAnsi="Times New Roman" w:cs="Times New Roman"/>
          <w:bCs/>
          <w:sz w:val="24"/>
          <w:szCs w:val="24"/>
        </w:rPr>
        <w:t>nie podaje się źródła pochodzenia danych osobowych, jeżeli pochodzą one od sygnalisty.</w:t>
      </w:r>
    </w:p>
    <w:p w14:paraId="6357D881" w14:textId="4E44FF66" w:rsidR="00C95488" w:rsidRPr="00506F70" w:rsidRDefault="00C9548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F70">
        <w:rPr>
          <w:rFonts w:ascii="Times New Roman" w:hAnsi="Times New Roman" w:cs="Times New Roman"/>
          <w:bCs/>
          <w:sz w:val="24"/>
          <w:szCs w:val="24"/>
        </w:rPr>
        <w:t xml:space="preserve">Zakaz wskazany w ust. 1 nie ma zastosowania jeżeli sygnalista nie spełnia warunków wskazanych w art. 6 Ustawy albo wyraził zgodę </w:t>
      </w:r>
      <w:r w:rsidR="00DF2DA6">
        <w:rPr>
          <w:rFonts w:ascii="Times New Roman" w:hAnsi="Times New Roman" w:cs="Times New Roman"/>
          <w:bCs/>
          <w:sz w:val="24"/>
          <w:szCs w:val="24"/>
        </w:rPr>
        <w:t>na ujawnienie swoich danych osobowych.</w:t>
      </w:r>
    </w:p>
    <w:p w14:paraId="0198CE93" w14:textId="77777777" w:rsidR="008F36B7" w:rsidRPr="008F36B7" w:rsidRDefault="00DF2DA6">
      <w:pPr>
        <w:pStyle w:val="Standard"/>
        <w:numPr>
          <w:ilvl w:val="0"/>
          <w:numId w:val="14"/>
        </w:numPr>
        <w:spacing w:line="276" w:lineRule="auto"/>
        <w:ind w:left="426"/>
        <w:jc w:val="both"/>
        <w:rPr>
          <w:rFonts w:hint="eastAsia"/>
        </w:rPr>
      </w:pPr>
      <w:r w:rsidRPr="00DF2DA6">
        <w:rPr>
          <w:rFonts w:ascii="Times New Roman" w:hAnsi="Times New Roman"/>
        </w:rPr>
        <w:t xml:space="preserve">Stosowanie </w:t>
      </w:r>
      <w:r>
        <w:rPr>
          <w:rFonts w:ascii="Times New Roman" w:hAnsi="Times New Roman"/>
        </w:rPr>
        <w:t xml:space="preserve">obowiązku informacyjnego, o którym mowa w ust. 1 </w:t>
      </w:r>
      <w:r w:rsidRPr="00DF2DA6">
        <w:rPr>
          <w:rFonts w:ascii="Times New Roman" w:hAnsi="Times New Roman"/>
        </w:rPr>
        <w:t>nie jest o</w:t>
      </w:r>
      <w:r>
        <w:rPr>
          <w:rFonts w:ascii="Times New Roman" w:hAnsi="Times New Roman"/>
        </w:rPr>
        <w:t>bowiązkowe</w:t>
      </w:r>
      <w:r w:rsidRPr="00DF2DA6">
        <w:rPr>
          <w:rFonts w:ascii="Times New Roman" w:hAnsi="Times New Roman"/>
        </w:rPr>
        <w:t xml:space="preserve"> z uwagi na wyłącznie wynikające z. art. 14 ust.5 lit b zgodnie z wytycznymi wskazanymi w Biuletynie </w:t>
      </w:r>
      <w:r>
        <w:rPr>
          <w:rFonts w:ascii="Times New Roman" w:hAnsi="Times New Roman"/>
        </w:rPr>
        <w:t xml:space="preserve">Urzędu Ochrony Danych Osobowych </w:t>
      </w:r>
      <w:r w:rsidRPr="00DF2DA6">
        <w:rPr>
          <w:rFonts w:ascii="Times New Roman" w:hAnsi="Times New Roman"/>
        </w:rPr>
        <w:t>z dnia</w:t>
      </w:r>
      <w:r>
        <w:rPr>
          <w:rFonts w:ascii="Times New Roman" w:hAnsi="Times New Roman"/>
        </w:rPr>
        <w:t xml:space="preserve"> 7 sierpnia 2024 r.</w:t>
      </w:r>
    </w:p>
    <w:p w14:paraId="439AE555" w14:textId="4557D97D" w:rsidR="00C95488" w:rsidRPr="007434A6" w:rsidRDefault="008F36B7">
      <w:pPr>
        <w:pStyle w:val="Standard"/>
        <w:numPr>
          <w:ilvl w:val="0"/>
          <w:numId w:val="14"/>
        </w:numPr>
        <w:spacing w:line="276" w:lineRule="auto"/>
        <w:ind w:left="426"/>
        <w:jc w:val="both"/>
        <w:rPr>
          <w:rFonts w:hint="eastAsia"/>
        </w:rPr>
      </w:pPr>
      <w:r w:rsidRPr="008F36B7">
        <w:rPr>
          <w:rFonts w:ascii="Times New Roman" w:hAnsi="Times New Roman" w:cs="Times New Roman"/>
          <w:bCs/>
        </w:rPr>
        <w:t xml:space="preserve">Obowiązek </w:t>
      </w:r>
      <w:r w:rsidR="00C95488" w:rsidRPr="008F36B7">
        <w:rPr>
          <w:rFonts w:ascii="Times New Roman" w:hAnsi="Times New Roman" w:cs="Times New Roman"/>
          <w:bCs/>
        </w:rPr>
        <w:t xml:space="preserve"> informacyjnej z art. 14</w:t>
      </w:r>
      <w:r w:rsidRPr="008F36B7">
        <w:rPr>
          <w:rFonts w:ascii="Times New Roman" w:hAnsi="Times New Roman" w:cs="Times New Roman"/>
          <w:bCs/>
        </w:rPr>
        <w:t xml:space="preserve"> ust. 1 i 2 </w:t>
      </w:r>
      <w:r w:rsidR="00C95488" w:rsidRPr="008F36B7">
        <w:rPr>
          <w:rFonts w:ascii="Times New Roman" w:hAnsi="Times New Roman" w:cs="Times New Roman"/>
          <w:bCs/>
        </w:rPr>
        <w:t xml:space="preserve"> RODO </w:t>
      </w:r>
      <w:r w:rsidRPr="008F36B7">
        <w:rPr>
          <w:rFonts w:ascii="Times New Roman" w:hAnsi="Times New Roman" w:cs="Times New Roman"/>
          <w:bCs/>
        </w:rPr>
        <w:t>dla osoby której dane podlegają przetwarzaniu w związku z przyjęciem zgłoszenia od sygnalisty</w:t>
      </w:r>
      <w:r>
        <w:rPr>
          <w:rFonts w:ascii="Times New Roman" w:hAnsi="Times New Roman" w:cs="Times New Roman"/>
          <w:bCs/>
        </w:rPr>
        <w:t xml:space="preserve"> </w:t>
      </w:r>
      <w:r w:rsidR="00C95488" w:rsidRPr="008F36B7">
        <w:rPr>
          <w:rFonts w:ascii="Times New Roman" w:hAnsi="Times New Roman" w:cs="Times New Roman"/>
          <w:bCs/>
        </w:rPr>
        <w:t xml:space="preserve">stanowi załącznik </w:t>
      </w:r>
      <w:r w:rsidR="00AA45EA" w:rsidRPr="008F36B7">
        <w:rPr>
          <w:rFonts w:ascii="Times New Roman" w:hAnsi="Times New Roman" w:cs="Times New Roman"/>
          <w:bCs/>
        </w:rPr>
        <w:t>n</w:t>
      </w:r>
      <w:r w:rsidR="00C95488" w:rsidRPr="008F36B7">
        <w:rPr>
          <w:rFonts w:ascii="Times New Roman" w:hAnsi="Times New Roman" w:cs="Times New Roman"/>
          <w:bCs/>
        </w:rPr>
        <w:t xml:space="preserve">r </w:t>
      </w:r>
      <w:r>
        <w:rPr>
          <w:rFonts w:ascii="Times New Roman" w:hAnsi="Times New Roman" w:cs="Times New Roman"/>
          <w:bCs/>
        </w:rPr>
        <w:t>3</w:t>
      </w:r>
      <w:r w:rsidR="00C95488" w:rsidRPr="008F36B7">
        <w:rPr>
          <w:rFonts w:ascii="Times New Roman" w:hAnsi="Times New Roman" w:cs="Times New Roman"/>
          <w:bCs/>
        </w:rPr>
        <w:t xml:space="preserve"> do </w:t>
      </w:r>
      <w:r w:rsidR="00AA45EA" w:rsidRPr="008F36B7">
        <w:rPr>
          <w:rFonts w:ascii="Times New Roman" w:hAnsi="Times New Roman" w:cs="Times New Roman"/>
          <w:bCs/>
        </w:rPr>
        <w:t>Procedury</w:t>
      </w:r>
      <w:r w:rsidR="00C95488" w:rsidRPr="008F36B7">
        <w:rPr>
          <w:rFonts w:ascii="Times New Roman" w:hAnsi="Times New Roman" w:cs="Times New Roman"/>
          <w:bCs/>
        </w:rPr>
        <w:t>.</w:t>
      </w:r>
    </w:p>
    <w:p w14:paraId="6A1830A9" w14:textId="77777777" w:rsidR="007434A6" w:rsidRPr="00775288" w:rsidRDefault="007434A6">
      <w:pPr>
        <w:pStyle w:val="Standard"/>
        <w:numPr>
          <w:ilvl w:val="0"/>
          <w:numId w:val="14"/>
        </w:numPr>
        <w:spacing w:line="276" w:lineRule="auto"/>
        <w:ind w:left="426"/>
        <w:jc w:val="both"/>
        <w:rPr>
          <w:rFonts w:hint="eastAsia"/>
        </w:rPr>
      </w:pPr>
    </w:p>
    <w:p w14:paraId="0B10E5BD" w14:textId="77777777" w:rsidR="00775288" w:rsidRPr="008F36B7" w:rsidRDefault="00775288" w:rsidP="00775288">
      <w:pPr>
        <w:pStyle w:val="Standard"/>
        <w:spacing w:line="276" w:lineRule="auto"/>
        <w:ind w:left="426"/>
        <w:jc w:val="both"/>
        <w:rPr>
          <w:rFonts w:hint="eastAsia"/>
        </w:rPr>
      </w:pPr>
    </w:p>
    <w:p w14:paraId="0A836E3A" w14:textId="1715018C" w:rsidR="00C95488" w:rsidRPr="00F8253D" w:rsidRDefault="00C95488" w:rsidP="00C95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141C4">
        <w:rPr>
          <w:rFonts w:ascii="Times New Roman" w:hAnsi="Times New Roman" w:cs="Times New Roman"/>
          <w:b/>
          <w:sz w:val="24"/>
          <w:szCs w:val="24"/>
        </w:rPr>
        <w:t>3</w:t>
      </w:r>
      <w:r w:rsidR="00507608">
        <w:rPr>
          <w:rFonts w:ascii="Times New Roman" w:hAnsi="Times New Roman" w:cs="Times New Roman"/>
          <w:b/>
          <w:sz w:val="24"/>
          <w:szCs w:val="24"/>
        </w:rPr>
        <w:t>2</w:t>
      </w:r>
    </w:p>
    <w:p w14:paraId="6F28573F" w14:textId="77777777" w:rsidR="00C95488" w:rsidRPr="00F8253D" w:rsidRDefault="00C95488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>Realizując prawo dostępu przysługujące osobie, której dane dotyczą, na podstawie art. 15 RODO, nie podaje się informacji o źródle tych danych, jeżeli nie zostały zebrane od osoby której dane dotyczą.</w:t>
      </w:r>
    </w:p>
    <w:p w14:paraId="79A80438" w14:textId="1083181C" w:rsidR="00C95488" w:rsidRPr="00F8253D" w:rsidRDefault="00C95488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 xml:space="preserve">Zakaz wskazany w ust. 1 nie ma zastosowania, jeżeli sygnalista nie spełnia warunków wskazanych w art. 6 Ustawy albo wyraził zgodę </w:t>
      </w:r>
      <w:r w:rsidR="00DF2DA6">
        <w:rPr>
          <w:rFonts w:ascii="Times New Roman" w:hAnsi="Times New Roman" w:cs="Times New Roman"/>
          <w:bCs/>
          <w:sz w:val="24"/>
          <w:szCs w:val="24"/>
        </w:rPr>
        <w:t>na ujawnienie swoich danych osobowych.</w:t>
      </w:r>
    </w:p>
    <w:p w14:paraId="3DB6CDC2" w14:textId="4A07DEBE" w:rsidR="00C95488" w:rsidRPr="00F8253D" w:rsidRDefault="00C95488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3D">
        <w:rPr>
          <w:rFonts w:ascii="Times New Roman" w:hAnsi="Times New Roman" w:cs="Times New Roman"/>
          <w:bCs/>
          <w:sz w:val="24"/>
          <w:szCs w:val="24"/>
        </w:rPr>
        <w:t>Decyzję w sprawie, o której mowa w ust. 2 podejmuje wyłącznie</w:t>
      </w:r>
      <w:r w:rsidR="00C97057">
        <w:rPr>
          <w:rFonts w:ascii="Times New Roman" w:hAnsi="Times New Roman" w:cs="Times New Roman"/>
          <w:bCs/>
          <w:sz w:val="24"/>
          <w:szCs w:val="24"/>
        </w:rPr>
        <w:t xml:space="preserve"> Dyrektor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bądź upoważniona przez </w:t>
      </w:r>
      <w:r w:rsidR="00C97057">
        <w:rPr>
          <w:rFonts w:ascii="Times New Roman" w:hAnsi="Times New Roman" w:cs="Times New Roman"/>
          <w:bCs/>
          <w:sz w:val="24"/>
          <w:szCs w:val="24"/>
        </w:rPr>
        <w:t>niego</w:t>
      </w:r>
      <w:r w:rsidRPr="00F8253D">
        <w:rPr>
          <w:rFonts w:ascii="Times New Roman" w:hAnsi="Times New Roman" w:cs="Times New Roman"/>
          <w:bCs/>
          <w:sz w:val="24"/>
          <w:szCs w:val="24"/>
        </w:rPr>
        <w:t xml:space="preserve"> osoba. </w:t>
      </w:r>
    </w:p>
    <w:p w14:paraId="2900573B" w14:textId="77777777" w:rsidR="00C95488" w:rsidRDefault="00C95488" w:rsidP="00C9548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F4E71F" w14:textId="77777777" w:rsidR="00D957F0" w:rsidRDefault="00D957F0" w:rsidP="00C9548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1F3E6A" w14:textId="59671141" w:rsidR="00C95488" w:rsidRPr="00F8253D" w:rsidRDefault="00C95488" w:rsidP="00C95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141C4">
        <w:rPr>
          <w:rFonts w:ascii="Times New Roman" w:hAnsi="Times New Roman" w:cs="Times New Roman"/>
          <w:b/>
          <w:sz w:val="24"/>
          <w:szCs w:val="24"/>
        </w:rPr>
        <w:t>3</w:t>
      </w:r>
      <w:r w:rsidR="00507608">
        <w:rPr>
          <w:rFonts w:ascii="Times New Roman" w:hAnsi="Times New Roman" w:cs="Times New Roman"/>
          <w:b/>
          <w:sz w:val="24"/>
          <w:szCs w:val="24"/>
        </w:rPr>
        <w:t>3</w:t>
      </w:r>
    </w:p>
    <w:p w14:paraId="5DD57090" w14:textId="77777777" w:rsidR="00676DBF" w:rsidRPr="00676DBF" w:rsidRDefault="00676DBF" w:rsidP="00676DBF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6DBF">
        <w:rPr>
          <w:rFonts w:ascii="Times New Roman" w:hAnsi="Times New Roman" w:cs="Times New Roman"/>
          <w:bCs/>
          <w:sz w:val="24"/>
          <w:szCs w:val="24"/>
        </w:rPr>
        <w:t>Dane osobowe przetwarzane w związku z przyjęciem zgłoszenia lub podjęciem działań następczych oraz dokumenty związane z tym zgłoszeniem będą przechowywane przez Administratora przez okres 3 lat po zakończeniu roku kalendarzowego, w którym zakończono działania następcze lub po zakończeniu postępowań zainicjowanych tymi działaniami. Po upływie okresu przechowywania, dane osobowe zostaną usunięte.</w:t>
      </w:r>
    </w:p>
    <w:p w14:paraId="0AFFECF5" w14:textId="77777777" w:rsidR="00676DBF" w:rsidRPr="00676DBF" w:rsidRDefault="00C95488" w:rsidP="00676DBF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6DBF">
        <w:rPr>
          <w:rFonts w:ascii="Times New Roman" w:hAnsi="Times New Roman" w:cs="Times New Roman"/>
          <w:bCs/>
          <w:sz w:val="24"/>
          <w:szCs w:val="24"/>
        </w:rPr>
        <w:t>Po upływie okresu przechowywania, o którym mowa w ust. 1, usuwa się dane osobowe oraz niszczy dokumenty związane ze zgłoszeniem.</w:t>
      </w:r>
    </w:p>
    <w:p w14:paraId="4EEC7375" w14:textId="32DE08AF" w:rsidR="00C95488" w:rsidRPr="00676DBF" w:rsidRDefault="00C95488" w:rsidP="00676DBF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6DBF">
        <w:rPr>
          <w:rFonts w:ascii="Times New Roman" w:hAnsi="Times New Roman" w:cs="Times New Roman"/>
          <w:sz w:val="24"/>
          <w:szCs w:val="24"/>
        </w:rPr>
        <w:t xml:space="preserve">Do dokumentów oraz danych osobowych związanych ze zgłoszeniem nie stosuje się ustawy z dnia 14 lipca 1983 r. o narodowym zasobie archiwalnym i archiwach </w:t>
      </w:r>
      <w:r w:rsidR="00681AD0" w:rsidRPr="00676DBF">
        <w:rPr>
          <w:rFonts w:ascii="Times New Roman" w:hAnsi="Times New Roman" w:cs="Times New Roman"/>
          <w:sz w:val="24"/>
          <w:szCs w:val="24"/>
        </w:rPr>
        <w:br/>
      </w:r>
      <w:r w:rsidRPr="00676DBF">
        <w:rPr>
          <w:rFonts w:ascii="Times New Roman" w:hAnsi="Times New Roman" w:cs="Times New Roman"/>
          <w:sz w:val="24"/>
          <w:szCs w:val="24"/>
        </w:rPr>
        <w:t>(Dz. U z 2020 r. poz. 164).</w:t>
      </w:r>
    </w:p>
    <w:p w14:paraId="00019272" w14:textId="1C485FD2" w:rsidR="00C95488" w:rsidRPr="00F8253D" w:rsidRDefault="00C95488" w:rsidP="00A14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97FE" w14:textId="77777777" w:rsidR="00E66C34" w:rsidRDefault="00E66C34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Przepisy końcowe</w:t>
      </w:r>
      <w:r w:rsidRPr="00DB7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71A280" w14:textId="465B9A9F" w:rsidR="00A141C4" w:rsidRPr="00F8253D" w:rsidRDefault="00C95488" w:rsidP="00A141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3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141C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760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14E8CCD" w14:textId="6173F884" w:rsidR="00C95488" w:rsidRPr="00DB738A" w:rsidRDefault="00C95488" w:rsidP="00C954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C68D7" w14:textId="77777777" w:rsidR="00C95488" w:rsidRPr="00F8253D" w:rsidRDefault="00C95488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Zobowiązuje się:</w:t>
      </w:r>
    </w:p>
    <w:p w14:paraId="08CEEE2E" w14:textId="5EDBCCEF" w:rsidR="00C95488" w:rsidRPr="00F8253D" w:rsidRDefault="00C95488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właściwych kierowników komórek organizacyjnych – do każdorazowego przekazywania informacji o Procedurze zgłoszeń wewnętrznych w  </w:t>
      </w:r>
      <w:r w:rsidR="00904DBB">
        <w:rPr>
          <w:rFonts w:ascii="Times New Roman" w:hAnsi="Times New Roman" w:cs="Times New Roman"/>
          <w:sz w:val="24"/>
          <w:szCs w:val="24"/>
        </w:rPr>
        <w:t>M</w:t>
      </w:r>
      <w:r w:rsidR="007434A6">
        <w:rPr>
          <w:rFonts w:ascii="Times New Roman" w:hAnsi="Times New Roman" w:cs="Times New Roman"/>
          <w:sz w:val="24"/>
          <w:szCs w:val="24"/>
        </w:rPr>
        <w:t>uzeum</w:t>
      </w:r>
      <w:r w:rsidRPr="00F8253D">
        <w:rPr>
          <w:rFonts w:ascii="Times New Roman" w:hAnsi="Times New Roman" w:cs="Times New Roman"/>
          <w:sz w:val="24"/>
          <w:szCs w:val="24"/>
        </w:rPr>
        <w:t xml:space="preserve">, </w:t>
      </w:r>
      <w:r w:rsidR="007434A6">
        <w:rPr>
          <w:rFonts w:ascii="Times New Roman" w:hAnsi="Times New Roman" w:cs="Times New Roman"/>
          <w:sz w:val="24"/>
          <w:szCs w:val="24"/>
        </w:rPr>
        <w:br/>
      </w:r>
      <w:r w:rsidRPr="00F8253D">
        <w:rPr>
          <w:rFonts w:ascii="Times New Roman" w:hAnsi="Times New Roman" w:cs="Times New Roman"/>
          <w:sz w:val="24"/>
          <w:szCs w:val="24"/>
        </w:rPr>
        <w:t xml:space="preserve">wraz z rozpoczęciem negocjacji poprzedzających zawarcie umowy o świadczenie usług na rzecz </w:t>
      </w:r>
      <w:r w:rsidR="007434A6">
        <w:rPr>
          <w:rFonts w:ascii="Times New Roman" w:hAnsi="Times New Roman" w:cs="Times New Roman"/>
          <w:sz w:val="24"/>
          <w:szCs w:val="24"/>
        </w:rPr>
        <w:t>Muzeum</w:t>
      </w:r>
      <w:r w:rsidRPr="00F8253D">
        <w:rPr>
          <w:rFonts w:ascii="Times New Roman" w:hAnsi="Times New Roman" w:cs="Times New Roman"/>
          <w:sz w:val="24"/>
          <w:szCs w:val="24"/>
        </w:rPr>
        <w:t>,</w:t>
      </w:r>
    </w:p>
    <w:p w14:paraId="059407AC" w14:textId="1FE12991" w:rsidR="00C95488" w:rsidRPr="00F8253D" w:rsidRDefault="00C95488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komórkę do spraw kadr – do przekazania, osobie ubiegającej się o wykonywanie pracy na podstawie stosunku pracy lub innego stosunku prawnego lub pełnienie funkcji na rzecz </w:t>
      </w:r>
      <w:r w:rsidR="00904DBB">
        <w:rPr>
          <w:rFonts w:ascii="Times New Roman" w:hAnsi="Times New Roman" w:cs="Times New Roman"/>
          <w:sz w:val="24"/>
          <w:szCs w:val="24"/>
        </w:rPr>
        <w:t>M</w:t>
      </w:r>
      <w:r w:rsidR="007434A6">
        <w:rPr>
          <w:rFonts w:ascii="Times New Roman" w:hAnsi="Times New Roman" w:cs="Times New Roman"/>
          <w:sz w:val="24"/>
          <w:szCs w:val="24"/>
        </w:rPr>
        <w:t>uzeum</w:t>
      </w:r>
      <w:r w:rsidRPr="00F8253D">
        <w:rPr>
          <w:rFonts w:ascii="Times New Roman" w:hAnsi="Times New Roman" w:cs="Times New Roman"/>
          <w:sz w:val="24"/>
          <w:szCs w:val="24"/>
        </w:rPr>
        <w:t xml:space="preserve">,  informacji o Procedurze zgłoszeń wewnętrznych w  </w:t>
      </w:r>
      <w:r w:rsidR="00904DBB">
        <w:rPr>
          <w:rFonts w:ascii="Times New Roman" w:hAnsi="Times New Roman" w:cs="Times New Roman"/>
          <w:sz w:val="24"/>
          <w:szCs w:val="24"/>
        </w:rPr>
        <w:t>M</w:t>
      </w:r>
      <w:r w:rsidR="007434A6">
        <w:rPr>
          <w:rFonts w:ascii="Times New Roman" w:hAnsi="Times New Roman" w:cs="Times New Roman"/>
          <w:sz w:val="24"/>
          <w:szCs w:val="24"/>
        </w:rPr>
        <w:t>uzeum</w:t>
      </w:r>
      <w:r w:rsidRPr="00F8253D">
        <w:rPr>
          <w:rFonts w:ascii="Times New Roman" w:hAnsi="Times New Roman" w:cs="Times New Roman"/>
          <w:sz w:val="24"/>
          <w:szCs w:val="24"/>
        </w:rPr>
        <w:t>, wraz z rozpoczęciem rekrutacji.</w:t>
      </w:r>
    </w:p>
    <w:p w14:paraId="1AF7045D" w14:textId="77777777" w:rsidR="00C95488" w:rsidRPr="00F8253D" w:rsidRDefault="00C95488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Realizację obowiązku wskazanego w ust. 1 dokumentuje się w sposób umożliwiający wykazanie jego spełnienia.</w:t>
      </w:r>
    </w:p>
    <w:p w14:paraId="4DB21D7F" w14:textId="77777777" w:rsidR="00C95488" w:rsidRPr="00F8253D" w:rsidRDefault="00C95488" w:rsidP="00C95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2632F" w14:textId="115764B3" w:rsidR="00C95488" w:rsidRPr="00DB738A" w:rsidRDefault="00C95488" w:rsidP="00C9548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38A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1C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51B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343D7F1" w14:textId="77777777" w:rsidR="00C95488" w:rsidRPr="00F8253D" w:rsidRDefault="00C95488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>Niniejsza Procedura zgłoszeń wewnętrznych podlega przeglądowi pod kątem prawno-organizacyjnym, nie rzadziej niż co dwa lata.</w:t>
      </w:r>
    </w:p>
    <w:p w14:paraId="6CC01888" w14:textId="76F49410" w:rsidR="00C95488" w:rsidRPr="00F8253D" w:rsidRDefault="00C95488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253D">
        <w:rPr>
          <w:rFonts w:ascii="Times New Roman" w:hAnsi="Times New Roman" w:cs="Times New Roman"/>
          <w:sz w:val="24"/>
          <w:szCs w:val="24"/>
        </w:rPr>
        <w:t xml:space="preserve">Przeglądu, o którym mowa w ust. 1, dokonuje </w:t>
      </w:r>
      <w:r w:rsidR="007434A6">
        <w:rPr>
          <w:rFonts w:ascii="Times New Roman" w:hAnsi="Times New Roman" w:cs="Times New Roman"/>
          <w:sz w:val="24"/>
          <w:szCs w:val="24"/>
        </w:rPr>
        <w:t>Specjalista ds. Kadr</w:t>
      </w:r>
      <w:r w:rsidRPr="00F8253D">
        <w:rPr>
          <w:rFonts w:ascii="Times New Roman" w:hAnsi="Times New Roman" w:cs="Times New Roman"/>
          <w:sz w:val="24"/>
          <w:szCs w:val="24"/>
        </w:rPr>
        <w:t xml:space="preserve">, dokumentując </w:t>
      </w:r>
      <w:r w:rsidR="006225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25E6A">
        <w:rPr>
          <w:rFonts w:ascii="Times New Roman" w:hAnsi="Times New Roman" w:cs="Times New Roman"/>
          <w:sz w:val="24"/>
          <w:szCs w:val="24"/>
        </w:rPr>
        <w:t xml:space="preserve">w formie </w:t>
      </w:r>
      <w:r w:rsidR="00520C96">
        <w:rPr>
          <w:rFonts w:ascii="Times New Roman" w:hAnsi="Times New Roman" w:cs="Times New Roman"/>
          <w:sz w:val="24"/>
          <w:szCs w:val="24"/>
        </w:rPr>
        <w:t>notatki</w:t>
      </w:r>
      <w:r w:rsidR="00A25E6A">
        <w:rPr>
          <w:rFonts w:ascii="Times New Roman" w:hAnsi="Times New Roman" w:cs="Times New Roman"/>
          <w:sz w:val="24"/>
          <w:szCs w:val="24"/>
        </w:rPr>
        <w:t>.</w:t>
      </w:r>
      <w:r w:rsidRPr="00F82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A0D66" w14:textId="77777777" w:rsidR="00C95488" w:rsidRDefault="00C95488" w:rsidP="00C95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156D5" w14:textId="77777777" w:rsidR="00C97057" w:rsidRPr="00F8253D" w:rsidRDefault="00C97057" w:rsidP="00C95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C2BBE" w14:textId="6BD2FBD3" w:rsidR="00B03B12" w:rsidRDefault="008006E2" w:rsidP="00B03B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załączników</w:t>
      </w:r>
    </w:p>
    <w:p w14:paraId="68699886" w14:textId="14FC7699" w:rsidR="00B03B12" w:rsidRPr="00F8253D" w:rsidRDefault="00B03B12" w:rsidP="00B03B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38A">
        <w:rPr>
          <w:rFonts w:ascii="Times New Roman" w:hAnsi="Times New Roman" w:cs="Times New Roman"/>
          <w:b/>
          <w:bCs/>
          <w:sz w:val="24"/>
          <w:szCs w:val="24"/>
        </w:rPr>
        <w:t xml:space="preserve"> 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51B3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560BC6D" w14:textId="1813B654" w:rsidR="00C95488" w:rsidRDefault="008006E2">
      <w:pPr>
        <w:pStyle w:val="Akapitzlist"/>
        <w:numPr>
          <w:ilvl w:val="0"/>
          <w:numId w:val="3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wzór upoważnienia do przetwarzania danych osobowych.</w:t>
      </w:r>
    </w:p>
    <w:p w14:paraId="7765DB06" w14:textId="39EC9D35" w:rsidR="008006E2" w:rsidRDefault="008006E2">
      <w:pPr>
        <w:pStyle w:val="Akapitzlist"/>
        <w:numPr>
          <w:ilvl w:val="0"/>
          <w:numId w:val="3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obowiązek informacyjny</w:t>
      </w:r>
      <w:r w:rsidR="008F36B7">
        <w:rPr>
          <w:rFonts w:ascii="Times New Roman" w:hAnsi="Times New Roman" w:cs="Times New Roman"/>
          <w:sz w:val="24"/>
          <w:szCs w:val="24"/>
        </w:rPr>
        <w:t xml:space="preserve"> wobec sygnalisty</w:t>
      </w:r>
      <w:r>
        <w:rPr>
          <w:rFonts w:ascii="Times New Roman" w:hAnsi="Times New Roman" w:cs="Times New Roman"/>
          <w:sz w:val="24"/>
          <w:szCs w:val="24"/>
        </w:rPr>
        <w:t xml:space="preserve"> z art. 13 ust. 1 i 2</w:t>
      </w:r>
    </w:p>
    <w:p w14:paraId="32AC52E6" w14:textId="56BFA7AD" w:rsidR="008006E2" w:rsidRPr="00520C96" w:rsidRDefault="008006E2" w:rsidP="006225E3">
      <w:pPr>
        <w:pStyle w:val="Standard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20C96">
        <w:rPr>
          <w:rFonts w:ascii="Times New Roman" w:hAnsi="Times New Roman" w:cs="Times New Roman"/>
        </w:rPr>
        <w:t xml:space="preserve">Załącznik nr 3 obowiązek innowacyjny  </w:t>
      </w:r>
      <w:r w:rsidR="008F36B7" w:rsidRPr="00520C96">
        <w:rPr>
          <w:rFonts w:ascii="Times New Roman" w:hAnsi="Times New Roman" w:cs="Times New Roman"/>
          <w:bCs/>
        </w:rPr>
        <w:t>z art. 14 ust. 1 i 2  RODO dla osoby której dane podlegają przetwarzaniu w związku z przyjęciem zgłoszenia od sygnalist</w:t>
      </w:r>
      <w:r w:rsidR="00520C96">
        <w:rPr>
          <w:rFonts w:ascii="Times New Roman" w:hAnsi="Times New Roman" w:cs="Times New Roman"/>
          <w:bCs/>
        </w:rPr>
        <w:t>y</w:t>
      </w:r>
    </w:p>
    <w:p w14:paraId="2C641436" w14:textId="77777777" w:rsidR="001A2936" w:rsidRDefault="001A2936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DA8D0E" w14:textId="6B62458C" w:rsidR="001A2936" w:rsidRDefault="008F36B7" w:rsidP="001A29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Załączniki</w:t>
      </w:r>
    </w:p>
    <w:p w14:paraId="6B29682E" w14:textId="5CCD73A6" w:rsidR="00C95488" w:rsidRDefault="008F36B7" w:rsidP="001A29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0C29E9CC" w14:textId="77777777" w:rsidR="008F36B7" w:rsidRPr="00F8253D" w:rsidRDefault="008F36B7" w:rsidP="00C9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34A31E" w14:textId="15DC8024" w:rsidR="008F36B7" w:rsidRPr="00FA7837" w:rsidRDefault="007434A6" w:rsidP="008F36B7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miejscowowść</w:t>
      </w:r>
      <w:r w:rsidR="00217D80">
        <w:rPr>
          <w:rFonts w:ascii="Times New Roman" w:hAnsi="Times New Roman" w:cs="Times New Roman"/>
          <w:sz w:val="20"/>
          <w:szCs w:val="20"/>
        </w:rPr>
        <w:t>,</w:t>
      </w:r>
      <w:r w:rsidR="008F36B7" w:rsidRPr="00FA7837">
        <w:rPr>
          <w:rFonts w:ascii="Times New Roman" w:hAnsi="Times New Roman" w:cs="Times New Roman"/>
          <w:sz w:val="20"/>
          <w:szCs w:val="20"/>
        </w:rPr>
        <w:t xml:space="preserve"> </w:t>
      </w:r>
      <w:r w:rsidR="008F36B7">
        <w:rPr>
          <w:rFonts w:ascii="Times New Roman" w:hAnsi="Times New Roman" w:cs="Times New Roman"/>
          <w:sz w:val="20"/>
          <w:szCs w:val="20"/>
        </w:rPr>
        <w:br/>
      </w:r>
      <w:r w:rsidR="008F36B7" w:rsidRPr="00FA7837">
        <w:rPr>
          <w:rFonts w:ascii="Times New Roman" w:hAnsi="Times New Roman" w:cs="Times New Roman"/>
          <w:sz w:val="20"/>
          <w:szCs w:val="20"/>
        </w:rPr>
        <w:t>dnia ……… 202</w:t>
      </w:r>
      <w:r w:rsidR="00C97057">
        <w:rPr>
          <w:rFonts w:ascii="Times New Roman" w:hAnsi="Times New Roman" w:cs="Times New Roman"/>
          <w:sz w:val="20"/>
          <w:szCs w:val="20"/>
        </w:rPr>
        <w:t xml:space="preserve">4 </w:t>
      </w:r>
      <w:r w:rsidR="008F36B7" w:rsidRPr="00FA7837">
        <w:rPr>
          <w:rFonts w:ascii="Times New Roman" w:hAnsi="Times New Roman" w:cs="Times New Roman"/>
          <w:sz w:val="20"/>
          <w:szCs w:val="20"/>
        </w:rPr>
        <w:t>roku</w:t>
      </w:r>
    </w:p>
    <w:p w14:paraId="3362785C" w14:textId="77777777" w:rsidR="008F36B7" w:rsidRPr="00FA7837" w:rsidRDefault="008F36B7" w:rsidP="008F36B7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3B03FAE" w14:textId="77777777" w:rsidR="008F36B7" w:rsidRPr="00FA7837" w:rsidRDefault="008F36B7" w:rsidP="008F36B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7837">
        <w:rPr>
          <w:rFonts w:ascii="Times New Roman" w:hAnsi="Times New Roman" w:cs="Times New Roman"/>
          <w:b/>
          <w:sz w:val="20"/>
          <w:szCs w:val="20"/>
        </w:rPr>
        <w:t>UPOWAŻNIENIE</w:t>
      </w:r>
    </w:p>
    <w:p w14:paraId="7B87E361" w14:textId="77777777" w:rsidR="008F36B7" w:rsidRPr="00FA7837" w:rsidRDefault="008F36B7" w:rsidP="008F36B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FA7837">
        <w:rPr>
          <w:rFonts w:ascii="Times New Roman" w:hAnsi="Times New Roman" w:cs="Times New Roman"/>
          <w:b/>
          <w:sz w:val="20"/>
          <w:szCs w:val="20"/>
        </w:rPr>
        <w:t>DO PRZYJMOWANIA  I WERYFIKACJI ZGŁOSZEŃ/P</w:t>
      </w:r>
      <w:r>
        <w:rPr>
          <w:rFonts w:ascii="Times New Roman" w:hAnsi="Times New Roman" w:cs="Times New Roman"/>
          <w:b/>
          <w:sz w:val="20"/>
          <w:szCs w:val="20"/>
        </w:rPr>
        <w:t>ODEJMOWANIA</w:t>
      </w:r>
      <w:r w:rsidRPr="00FA7837">
        <w:rPr>
          <w:rFonts w:ascii="Times New Roman" w:hAnsi="Times New Roman" w:cs="Times New Roman"/>
          <w:b/>
          <w:sz w:val="20"/>
          <w:szCs w:val="20"/>
        </w:rPr>
        <w:t xml:space="preserve"> DZIAŁAŃ NASTĘPCZYCH</w:t>
      </w:r>
      <w:r w:rsidRPr="00FA7837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14:paraId="272AF308" w14:textId="77777777" w:rsidR="008F36B7" w:rsidRPr="00FA7837" w:rsidRDefault="008F36B7" w:rsidP="008F36B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7837">
        <w:rPr>
          <w:rFonts w:ascii="Times New Roman" w:hAnsi="Times New Roman" w:cs="Times New Roman"/>
          <w:b/>
          <w:sz w:val="20"/>
          <w:szCs w:val="20"/>
        </w:rPr>
        <w:t>ORAZ PRZETWARZANIA DANYCH OSOBOWYCH</w:t>
      </w:r>
    </w:p>
    <w:p w14:paraId="35BA37DF" w14:textId="77777777" w:rsidR="008F36B7" w:rsidRPr="00FA7837" w:rsidRDefault="008F36B7" w:rsidP="008F36B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7837">
        <w:rPr>
          <w:rFonts w:ascii="Times New Roman" w:hAnsi="Times New Roman" w:cs="Times New Roman"/>
          <w:b/>
          <w:sz w:val="20"/>
          <w:szCs w:val="20"/>
        </w:rPr>
        <w:t>NR ………/20</w:t>
      </w:r>
      <w:r>
        <w:rPr>
          <w:rFonts w:ascii="Times New Roman" w:hAnsi="Times New Roman" w:cs="Times New Roman"/>
          <w:b/>
          <w:sz w:val="20"/>
          <w:szCs w:val="20"/>
        </w:rPr>
        <w:t>….</w:t>
      </w:r>
    </w:p>
    <w:p w14:paraId="43FE482B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237184" w14:textId="2EE9A300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 xml:space="preserve">Na podstawie art. 27 ust. 2 ustawy z dnia </w:t>
      </w:r>
      <w:r w:rsidR="00775288">
        <w:rPr>
          <w:rFonts w:ascii="Times New Roman" w:hAnsi="Times New Roman" w:cs="Times New Roman"/>
          <w:sz w:val="20"/>
          <w:szCs w:val="20"/>
        </w:rPr>
        <w:t xml:space="preserve">14 czerwca </w:t>
      </w:r>
      <w:r w:rsidRPr="00FA7837">
        <w:rPr>
          <w:rFonts w:ascii="Times New Roman" w:hAnsi="Times New Roman" w:cs="Times New Roman"/>
          <w:sz w:val="20"/>
          <w:szCs w:val="20"/>
        </w:rPr>
        <w:t xml:space="preserve">2024 r. o ochronie sygnalistów (Dz. U. z 2024 r. poz. </w:t>
      </w:r>
      <w:r>
        <w:rPr>
          <w:rFonts w:ascii="Times New Roman" w:hAnsi="Times New Roman" w:cs="Times New Roman"/>
          <w:sz w:val="20"/>
          <w:szCs w:val="20"/>
        </w:rPr>
        <w:t>928</w:t>
      </w:r>
      <w:r w:rsidRPr="00FA7837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23C68AE7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CB915E" w14:textId="77777777" w:rsidR="008F36B7" w:rsidRPr="00FA7837" w:rsidRDefault="008F36B7" w:rsidP="008F36B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7837">
        <w:rPr>
          <w:rFonts w:ascii="Times New Roman" w:hAnsi="Times New Roman" w:cs="Times New Roman"/>
          <w:b/>
          <w:sz w:val="20"/>
          <w:szCs w:val="20"/>
        </w:rPr>
        <w:t>UPOWAŻNIAM</w:t>
      </w:r>
    </w:p>
    <w:p w14:paraId="269487A3" w14:textId="77777777" w:rsidR="008F36B7" w:rsidRPr="00FA7837" w:rsidRDefault="008F36B7" w:rsidP="008F3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7837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……………………………………………………………….</w:t>
      </w:r>
    </w:p>
    <w:p w14:paraId="2B242C71" w14:textId="77777777" w:rsidR="008F36B7" w:rsidRPr="00FA7837" w:rsidRDefault="008F36B7" w:rsidP="008F36B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A7837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</w:p>
    <w:p w14:paraId="25C9B5AE" w14:textId="77777777" w:rsidR="008F36B7" w:rsidRPr="00FA7837" w:rsidRDefault="008F36B7" w:rsidP="008F36B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64BAAC1" w14:textId="77777777" w:rsidR="008F36B7" w:rsidRPr="00FA7837" w:rsidRDefault="008F36B7" w:rsidP="008F3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7837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……………………………………………………………….</w:t>
      </w:r>
    </w:p>
    <w:p w14:paraId="5FE28015" w14:textId="77777777" w:rsidR="008F36B7" w:rsidRPr="00FA7837" w:rsidRDefault="008F36B7" w:rsidP="008F36B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A7837">
        <w:rPr>
          <w:rFonts w:ascii="Times New Roman" w:hAnsi="Times New Roman" w:cs="Times New Roman"/>
          <w:i/>
          <w:iCs/>
          <w:sz w:val="20"/>
          <w:szCs w:val="20"/>
        </w:rPr>
        <w:t>stanowisko, komórka organizacyjna</w:t>
      </w:r>
    </w:p>
    <w:p w14:paraId="0F589AE5" w14:textId="77777777" w:rsidR="008F36B7" w:rsidRPr="00FA7837" w:rsidRDefault="008F36B7" w:rsidP="008F36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53B00EE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>do przyjmowania i weryfikacji zgłoszeń wewnętrznych/podejmowania działań następczych</w:t>
      </w:r>
      <w:r w:rsidRPr="00FA7837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FA7837">
        <w:rPr>
          <w:rFonts w:ascii="Times New Roman" w:hAnsi="Times New Roman" w:cs="Times New Roman"/>
          <w:sz w:val="20"/>
          <w:szCs w:val="20"/>
        </w:rPr>
        <w:t xml:space="preserve"> oraz przetwarzania danych osobowych sygnalisty, osoby, której dotyczy zgłoszenie oraz </w:t>
      </w:r>
      <w:r>
        <w:rPr>
          <w:rFonts w:ascii="Times New Roman" w:hAnsi="Times New Roman" w:cs="Times New Roman"/>
          <w:sz w:val="20"/>
          <w:szCs w:val="20"/>
        </w:rPr>
        <w:t xml:space="preserve">innych osób podanych </w:t>
      </w:r>
      <w:r w:rsidRPr="00FA7837">
        <w:rPr>
          <w:rFonts w:ascii="Times New Roman" w:hAnsi="Times New Roman" w:cs="Times New Roman"/>
          <w:sz w:val="20"/>
          <w:szCs w:val="20"/>
        </w:rPr>
        <w:t>w zgłoszeniu.</w:t>
      </w:r>
    </w:p>
    <w:p w14:paraId="539F9E13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8F36B7" w:rsidRPr="00FA7837" w14:paraId="27D190B9" w14:textId="77777777" w:rsidTr="00416FB3">
        <w:tc>
          <w:tcPr>
            <w:tcW w:w="4776" w:type="dxa"/>
          </w:tcPr>
          <w:p w14:paraId="2D802328" w14:textId="77777777" w:rsidR="008F36B7" w:rsidRPr="00FA7837" w:rsidRDefault="008F36B7" w:rsidP="00416F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83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8F36B7" w:rsidRPr="00FA7837" w14:paraId="640BB37E" w14:textId="77777777" w:rsidTr="00416FB3">
        <w:trPr>
          <w:trHeight w:val="80"/>
        </w:trPr>
        <w:tc>
          <w:tcPr>
            <w:tcW w:w="4776" w:type="dxa"/>
          </w:tcPr>
          <w:p w14:paraId="2DA9BEDB" w14:textId="77777777" w:rsidR="008F36B7" w:rsidRPr="00FA7837" w:rsidRDefault="008F36B7" w:rsidP="00416F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78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(podpis osoby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nadającej upoważnienie</w:t>
            </w:r>
            <w:r w:rsidRPr="00FA78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) </w:t>
            </w:r>
          </w:p>
        </w:tc>
      </w:tr>
    </w:tbl>
    <w:p w14:paraId="2FF1E41B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C8B8E5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AE05AD" w14:textId="77777777" w:rsidR="007434A6" w:rsidRDefault="007434A6" w:rsidP="001A293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6A2845" w14:textId="472CB1CE" w:rsidR="008F36B7" w:rsidRPr="00FA7837" w:rsidRDefault="008F36B7" w:rsidP="001A293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>Zapoznałam(-em) się z treścią przedmiotowego upoważnienia. Wiem, że:</w:t>
      </w:r>
    </w:p>
    <w:p w14:paraId="2B97BB4E" w14:textId="77777777" w:rsidR="008F36B7" w:rsidRPr="00FA7837" w:rsidRDefault="008F36B7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>jestem obowiązana(-y) do zachowania tajemnicy w zakresie informacji i danych osobowych, uzyskanych w ramach przyjmowania i weryfikacji zgłoszeń wewnętrznych oraz podejmowanych działań następczych, także po ustaniu stosunku pracy lub innego stosunku prawnego, w ramach którego wykonywałam(-em) tę pracę;</w:t>
      </w:r>
    </w:p>
    <w:p w14:paraId="76F969D0" w14:textId="77777777" w:rsidR="008F36B7" w:rsidRPr="00FA7837" w:rsidRDefault="008F36B7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>za ujawnienie tożsamości sygnalisty, osoby pomagającej w dokonaniu zgłoszenia lub osoby powiązanej z sygnalistą, wbrew przepisom ustawy o ochronie sygnalistów, grozi odpowiedzialność karna z art. 56  tej ustawy;</w:t>
      </w:r>
    </w:p>
    <w:p w14:paraId="595D3F88" w14:textId="77777777" w:rsidR="008F36B7" w:rsidRPr="00FA7837" w:rsidRDefault="008F36B7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>za ujawnienie lub wykorzystanie informacji wbrew przepisom ustawy lub przyjętemu na siebie zobowiązaniu, z którą zapoznałam (-em) się w związku z pełnioną funkcją, wykonywaną pracą, działalnością publiczną, społeczną, gospodarczą lub naukową, grozi odpowiedzialność z art. 266 § 1 kodeksu karnego.</w:t>
      </w:r>
    </w:p>
    <w:p w14:paraId="695B1EB1" w14:textId="77777777" w:rsidR="008F36B7" w:rsidRPr="00FA7837" w:rsidRDefault="008F36B7" w:rsidP="008F3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B567C8" w14:textId="77777777" w:rsidR="008F36B7" w:rsidRPr="00FA7837" w:rsidRDefault="008F36B7" w:rsidP="008F3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>-------------------------------------------------------</w:t>
      </w:r>
    </w:p>
    <w:p w14:paraId="355B4AAF" w14:textId="77777777" w:rsidR="008F36B7" w:rsidRPr="00FA7837" w:rsidRDefault="008F36B7" w:rsidP="008F3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 xml:space="preserve">        (data i podpis osoby upoważnionej)</w:t>
      </w:r>
    </w:p>
    <w:p w14:paraId="0A4CEC0D" w14:textId="77777777" w:rsidR="008F36B7" w:rsidRPr="00FA7837" w:rsidRDefault="008F36B7" w:rsidP="008F3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086558" w14:textId="77777777" w:rsidR="008F36B7" w:rsidRPr="00FA7837" w:rsidRDefault="008F36B7" w:rsidP="008F36B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24CAC5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83AD53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9D271E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>Z dniem……………………………………………., odwołuję powyższe upoważnienie.</w:t>
      </w:r>
    </w:p>
    <w:p w14:paraId="48F254D5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3B7990" w14:textId="77777777" w:rsidR="001A2936" w:rsidRDefault="008F36B7" w:rsidP="008F36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13AD4C4B" w14:textId="3413088B" w:rsidR="008F36B7" w:rsidRPr="00FA7837" w:rsidRDefault="008F36B7" w:rsidP="008F36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A7837">
        <w:rPr>
          <w:rFonts w:ascii="Times New Roman" w:hAnsi="Times New Roman" w:cs="Times New Roman"/>
          <w:sz w:val="20"/>
          <w:szCs w:val="20"/>
        </w:rPr>
        <w:t>------------------------------------------------</w:t>
      </w:r>
    </w:p>
    <w:p w14:paraId="7A5495B6" w14:textId="77777777" w:rsidR="008F36B7" w:rsidRPr="00FA7837" w:rsidRDefault="008F36B7" w:rsidP="008F36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 xml:space="preserve">                 (podpis osoby </w:t>
      </w:r>
      <w:r>
        <w:rPr>
          <w:rFonts w:ascii="Times New Roman" w:hAnsi="Times New Roman" w:cs="Times New Roman"/>
          <w:sz w:val="20"/>
          <w:szCs w:val="20"/>
        </w:rPr>
        <w:t>nadającej upoważnienie</w:t>
      </w:r>
      <w:r w:rsidRPr="00FA7837">
        <w:rPr>
          <w:rFonts w:ascii="Times New Roman" w:hAnsi="Times New Roman" w:cs="Times New Roman"/>
          <w:sz w:val="20"/>
          <w:szCs w:val="20"/>
        </w:rPr>
        <w:t>)</w:t>
      </w:r>
    </w:p>
    <w:p w14:paraId="1A00575D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244229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 xml:space="preserve">Zapoznałam(-em) się. Przyjmuję do wiadomości, że odwołanie upoważnienia nie zwalnia mnie z obowiązku zachowania tajemnicy w zakresie informacji i danych osobowych, uzyskanych w ramach przyjmowania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FA7837">
        <w:rPr>
          <w:rFonts w:ascii="Times New Roman" w:hAnsi="Times New Roman" w:cs="Times New Roman"/>
          <w:sz w:val="20"/>
          <w:szCs w:val="20"/>
        </w:rPr>
        <w:t xml:space="preserve">i weryfikacji zgłoszeń wewnętrznych oraz podejmowanych działań następczych. </w:t>
      </w:r>
    </w:p>
    <w:p w14:paraId="7C0ADB49" w14:textId="77777777" w:rsidR="008F36B7" w:rsidRPr="00FA7837" w:rsidRDefault="008F36B7" w:rsidP="008F36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8B68CB" w14:textId="77777777" w:rsidR="008F36B7" w:rsidRPr="00FA7837" w:rsidRDefault="008F36B7" w:rsidP="008F3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>-------------------------------------------------</w:t>
      </w:r>
    </w:p>
    <w:p w14:paraId="4A401587" w14:textId="77777777" w:rsidR="008F36B7" w:rsidRPr="00FA7837" w:rsidRDefault="008F36B7" w:rsidP="008F3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837">
        <w:rPr>
          <w:rFonts w:ascii="Times New Roman" w:hAnsi="Times New Roman" w:cs="Times New Roman"/>
          <w:sz w:val="20"/>
          <w:szCs w:val="20"/>
        </w:rPr>
        <w:t xml:space="preserve">   (Data i podpis osoby, której odwołano upoważnienie)</w:t>
      </w:r>
    </w:p>
    <w:p w14:paraId="1786B775" w14:textId="77777777" w:rsidR="008F36B7" w:rsidRPr="00FA7837" w:rsidRDefault="008F36B7" w:rsidP="008F36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8E8A99" w14:textId="77777777" w:rsidR="00C95488" w:rsidRPr="00F8253D" w:rsidRDefault="00C95488" w:rsidP="00C9548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15194" w14:textId="11C87962" w:rsidR="007E72CE" w:rsidRDefault="007E72CE" w:rsidP="00FC4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63E62" w14:textId="77777777" w:rsidR="001A2936" w:rsidRDefault="001A293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3D3AF3" w14:textId="59B36493" w:rsidR="008F36B7" w:rsidRDefault="008F36B7" w:rsidP="00FC4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2 </w:t>
      </w:r>
    </w:p>
    <w:p w14:paraId="754192BC" w14:textId="5D8DBD78" w:rsidR="008F36B7" w:rsidRDefault="008F36B7" w:rsidP="008F36B7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Obowiązek informacyjny</w:t>
      </w:r>
    </w:p>
    <w:p w14:paraId="257651DA" w14:textId="0929FA5B" w:rsidR="008F36B7" w:rsidRPr="00562963" w:rsidRDefault="008F36B7" w:rsidP="008F36B7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(sygnalista)</w:t>
      </w:r>
    </w:p>
    <w:p w14:paraId="6FA71BE6" w14:textId="77777777" w:rsidR="008F36B7" w:rsidRPr="00562963" w:rsidRDefault="008F36B7" w:rsidP="008F36B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E62C14" w14:textId="77777777" w:rsidR="008F36B7" w:rsidRPr="00562963" w:rsidRDefault="008F36B7" w:rsidP="008F36B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963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 w:rsidRPr="00562963"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(Dz. U. UE. L. </w:t>
      </w:r>
      <w:r w:rsidRPr="00562963">
        <w:rPr>
          <w:rFonts w:ascii="Times New Roman" w:hAnsi="Times New Roman" w:cs="Times New Roman"/>
          <w:sz w:val="20"/>
          <w:szCs w:val="20"/>
        </w:rPr>
        <w:br/>
        <w:t>z 2016r. Nr 119, s.1 ze zm.) - dalej: „RODO” informuję, że:</w:t>
      </w:r>
    </w:p>
    <w:p w14:paraId="31360044" w14:textId="3621BF42" w:rsidR="008F36B7" w:rsidRPr="007434A6" w:rsidRDefault="008F36B7" w:rsidP="007434A6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963">
        <w:rPr>
          <w:rFonts w:ascii="Times New Roman" w:hAnsi="Times New Roman" w:cs="Times New Roman"/>
          <w:sz w:val="20"/>
          <w:szCs w:val="20"/>
        </w:rPr>
        <w:t xml:space="preserve">Administratorem danych osobowych sygnalisty jest </w:t>
      </w:r>
      <w:r w:rsidR="00C97057">
        <w:rPr>
          <w:rFonts w:ascii="Times New Roman" w:hAnsi="Times New Roman" w:cs="Times New Roman"/>
          <w:sz w:val="20"/>
          <w:szCs w:val="20"/>
        </w:rPr>
        <w:t xml:space="preserve">Dyrektor </w:t>
      </w:r>
      <w:r w:rsidR="007434A6" w:rsidRPr="007434A6">
        <w:rPr>
          <w:rFonts w:ascii="Times New Roman" w:hAnsi="Times New Roman" w:cs="Times New Roman"/>
          <w:sz w:val="20"/>
          <w:szCs w:val="20"/>
        </w:rPr>
        <w:t>Muzeum</w:t>
      </w:r>
      <w:r w:rsidR="007434A6">
        <w:rPr>
          <w:rFonts w:ascii="Times New Roman" w:hAnsi="Times New Roman" w:cs="Times New Roman"/>
          <w:sz w:val="20"/>
          <w:szCs w:val="20"/>
        </w:rPr>
        <w:t xml:space="preserve"> </w:t>
      </w:r>
      <w:r w:rsidR="007434A6" w:rsidRPr="007434A6">
        <w:rPr>
          <w:rFonts w:ascii="Times New Roman" w:hAnsi="Times New Roman" w:cs="Times New Roman"/>
          <w:sz w:val="20"/>
          <w:szCs w:val="20"/>
        </w:rPr>
        <w:t>Budownictwa</w:t>
      </w:r>
      <w:r w:rsidR="007434A6">
        <w:rPr>
          <w:rFonts w:ascii="Times New Roman" w:hAnsi="Times New Roman" w:cs="Times New Roman"/>
          <w:sz w:val="20"/>
          <w:szCs w:val="20"/>
        </w:rPr>
        <w:t xml:space="preserve"> </w:t>
      </w:r>
      <w:r w:rsidR="007434A6" w:rsidRPr="007434A6">
        <w:rPr>
          <w:rFonts w:ascii="Times New Roman" w:hAnsi="Times New Roman" w:cs="Times New Roman"/>
          <w:sz w:val="20"/>
          <w:szCs w:val="20"/>
        </w:rPr>
        <w:t>Ludowego -</w:t>
      </w:r>
      <w:r w:rsidR="007434A6">
        <w:rPr>
          <w:rFonts w:ascii="Times New Roman" w:hAnsi="Times New Roman" w:cs="Times New Roman"/>
          <w:sz w:val="20"/>
          <w:szCs w:val="20"/>
        </w:rPr>
        <w:t xml:space="preserve"> </w:t>
      </w:r>
      <w:r w:rsidR="007434A6" w:rsidRPr="007434A6">
        <w:rPr>
          <w:rFonts w:ascii="Times New Roman" w:hAnsi="Times New Roman" w:cs="Times New Roman"/>
          <w:sz w:val="20"/>
          <w:szCs w:val="20"/>
        </w:rPr>
        <w:t>Park Etnograficzny</w:t>
      </w:r>
      <w:r w:rsidR="007434A6">
        <w:rPr>
          <w:rFonts w:ascii="Times New Roman" w:hAnsi="Times New Roman" w:cs="Times New Roman"/>
          <w:sz w:val="20"/>
          <w:szCs w:val="20"/>
        </w:rPr>
        <w:t xml:space="preserve"> </w:t>
      </w:r>
      <w:r w:rsidR="007434A6" w:rsidRPr="007434A6">
        <w:rPr>
          <w:rFonts w:ascii="Times New Roman" w:hAnsi="Times New Roman" w:cs="Times New Roman"/>
          <w:sz w:val="20"/>
          <w:szCs w:val="20"/>
        </w:rPr>
        <w:t>w Olsztynku</w:t>
      </w:r>
      <w:r w:rsidR="007434A6">
        <w:rPr>
          <w:rFonts w:ascii="Times New Roman" w:hAnsi="Times New Roman" w:cs="Times New Roman"/>
          <w:sz w:val="20"/>
          <w:szCs w:val="20"/>
        </w:rPr>
        <w:t xml:space="preserve">, </w:t>
      </w:r>
      <w:r w:rsidR="007434A6" w:rsidRPr="007434A6">
        <w:rPr>
          <w:rFonts w:ascii="Times New Roman" w:hAnsi="Times New Roman" w:cs="Times New Roman"/>
          <w:sz w:val="20"/>
          <w:szCs w:val="20"/>
        </w:rPr>
        <w:t>ul. Leśna 23</w:t>
      </w:r>
      <w:r w:rsidR="007434A6">
        <w:rPr>
          <w:rFonts w:ascii="Times New Roman" w:hAnsi="Times New Roman" w:cs="Times New Roman"/>
          <w:sz w:val="20"/>
          <w:szCs w:val="20"/>
        </w:rPr>
        <w:t xml:space="preserve">, </w:t>
      </w:r>
      <w:r w:rsidR="007434A6" w:rsidRPr="007434A6">
        <w:rPr>
          <w:rFonts w:ascii="Times New Roman" w:hAnsi="Times New Roman" w:cs="Times New Roman"/>
          <w:sz w:val="20"/>
          <w:szCs w:val="20"/>
        </w:rPr>
        <w:t>11-015 Olsztynek</w:t>
      </w:r>
      <w:r w:rsidRPr="007434A6">
        <w:rPr>
          <w:rFonts w:ascii="Times New Roman" w:hAnsi="Times New Roman" w:cs="Times New Roman"/>
          <w:sz w:val="20"/>
          <w:szCs w:val="20"/>
        </w:rPr>
        <w:t>,</w:t>
      </w:r>
      <w:r w:rsidRPr="007434A6">
        <w:rPr>
          <w:rFonts w:ascii="Times New Roman" w:hAnsi="Times New Roman" w:cs="Times New Roman"/>
          <w:bCs/>
          <w:sz w:val="20"/>
          <w:szCs w:val="20"/>
        </w:rPr>
        <w:t xml:space="preserve"> zwany dalej określeniem „Administrator”.</w:t>
      </w:r>
    </w:p>
    <w:p w14:paraId="7FB4F40F" w14:textId="69FC3B27" w:rsidR="008F36B7" w:rsidRPr="00562963" w:rsidRDefault="008F36B7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2963">
        <w:rPr>
          <w:rFonts w:ascii="Times New Roman" w:hAnsi="Times New Roman" w:cs="Times New Roman"/>
          <w:sz w:val="20"/>
          <w:szCs w:val="20"/>
        </w:rPr>
        <w:t xml:space="preserve">W sprawach z zakresu ochrony danych osobowych można kontaktować się, </w:t>
      </w:r>
      <w:r w:rsidRPr="00562963">
        <w:rPr>
          <w:rFonts w:ascii="Times New Roman" w:hAnsi="Times New Roman" w:cs="Times New Roman"/>
          <w:sz w:val="20"/>
          <w:szCs w:val="20"/>
        </w:rPr>
        <w:br/>
        <w:t xml:space="preserve">z wyznaczonym przez Administratora Inspektorem Ochrony Danych, drogą elektroniczną pod adresem e-mail: </w:t>
      </w:r>
      <w:hyperlink r:id="rId12" w:history="1">
        <w:r w:rsidR="00E7372C" w:rsidRPr="00EB6657">
          <w:rPr>
            <w:rStyle w:val="Hipercze"/>
            <w:rFonts w:ascii="Times New Roman" w:hAnsi="Times New Roman" w:cs="Times New Roman"/>
            <w:sz w:val="20"/>
            <w:szCs w:val="20"/>
          </w:rPr>
          <w:t>maciej.zolnowski@cbi24.pl</w:t>
        </w:r>
      </w:hyperlink>
      <w:r w:rsidR="00E7372C">
        <w:rPr>
          <w:rFonts w:ascii="Times New Roman" w:hAnsi="Times New Roman" w:cs="Times New Roman"/>
          <w:sz w:val="20"/>
          <w:szCs w:val="20"/>
        </w:rPr>
        <w:t xml:space="preserve">, </w:t>
      </w:r>
      <w:r w:rsidRPr="00562963">
        <w:rPr>
          <w:rFonts w:ascii="Times New Roman" w:hAnsi="Times New Roman" w:cs="Times New Roman"/>
          <w:sz w:val="20"/>
          <w:szCs w:val="20"/>
        </w:rPr>
        <w:t xml:space="preserve">bądź pisemnie, kierując korespondencję tradycyjną na adres Administratora podany w ust.1 z dopiskiem „Do rąk własnych </w:t>
      </w:r>
      <w:r w:rsidR="00C97057">
        <w:rPr>
          <w:rFonts w:ascii="Times New Roman" w:hAnsi="Times New Roman" w:cs="Times New Roman"/>
          <w:sz w:val="20"/>
          <w:szCs w:val="20"/>
        </w:rPr>
        <w:t>IOD</w:t>
      </w:r>
      <w:r w:rsidRPr="00562963">
        <w:rPr>
          <w:rFonts w:ascii="Times New Roman" w:hAnsi="Times New Roman" w:cs="Times New Roman"/>
          <w:sz w:val="20"/>
          <w:szCs w:val="20"/>
        </w:rPr>
        <w:t xml:space="preserve"> – w sekretariacie nie otwierać”.</w:t>
      </w:r>
    </w:p>
    <w:p w14:paraId="5C03EEF7" w14:textId="576593AC" w:rsidR="008F36B7" w:rsidRPr="00562963" w:rsidRDefault="008F36B7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_Hlk176091947"/>
      <w:r w:rsidRPr="00562963">
        <w:rPr>
          <w:rFonts w:ascii="Times New Roman" w:hAnsi="Times New Roman" w:cs="Times New Roman"/>
          <w:sz w:val="20"/>
          <w:szCs w:val="20"/>
        </w:rPr>
        <w:t xml:space="preserve">Dane osobowe będą przetwarzane w celu przyjęcia zgłoszenia o naruszeniu prawa i podjęcia działań następczych na podstawie art. 6 ust. 1 lit. c) oraz art. 9 ust. 2 lit. g RODO – w związku z  ustawą z dnia </w:t>
      </w:r>
      <w:r w:rsidR="00775288">
        <w:rPr>
          <w:rFonts w:ascii="Times New Roman" w:hAnsi="Times New Roman" w:cs="Times New Roman"/>
          <w:sz w:val="20"/>
          <w:szCs w:val="20"/>
        </w:rPr>
        <w:t>14 czerwca</w:t>
      </w:r>
      <w:r w:rsidRPr="00562963">
        <w:rPr>
          <w:rFonts w:ascii="Times New Roman" w:hAnsi="Times New Roman" w:cs="Times New Roman"/>
          <w:sz w:val="20"/>
          <w:szCs w:val="20"/>
        </w:rPr>
        <w:t xml:space="preserve"> 2024 r. o ochronie sygnalistów (Dz. U. z 2024 r. poz. 928 ).</w:t>
      </w:r>
    </w:p>
    <w:bookmarkEnd w:id="9"/>
    <w:p w14:paraId="1DF35BF7" w14:textId="77777777" w:rsidR="008F36B7" w:rsidRPr="00C97057" w:rsidRDefault="008F36B7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7057">
        <w:rPr>
          <w:rFonts w:ascii="Times New Roman" w:hAnsi="Times New Roman" w:cs="Times New Roman"/>
          <w:bCs/>
          <w:sz w:val="20"/>
          <w:szCs w:val="20"/>
        </w:rPr>
        <w:t>Odbiorcami przetwarzanych danych osobowych mogą być podmioty przetwarzające</w:t>
      </w:r>
      <w:r w:rsidRPr="00C97057">
        <w:rPr>
          <w:rFonts w:ascii="Times New Roman" w:hAnsi="Times New Roman" w:cs="Times New Roman"/>
          <w:sz w:val="20"/>
          <w:szCs w:val="20"/>
        </w:rPr>
        <w:t xml:space="preserve"> na podstawie umowy powierzenia przetwarzania danych osobowych</w:t>
      </w:r>
      <w:r w:rsidRPr="00C97057">
        <w:rPr>
          <w:rFonts w:ascii="Times New Roman" w:hAnsi="Times New Roman" w:cs="Times New Roman"/>
          <w:bCs/>
          <w:sz w:val="20"/>
          <w:szCs w:val="20"/>
        </w:rPr>
        <w:t xml:space="preserve"> w tym CBI24 Sp. z o.o.  z siedzibą w Lublinie pod adresem ul. Puławska 4D/10 20-046 Lublin – podmiot, któremu Administrator powierzył obsługę przyjmowania zgłoszeń, potwierdzania przyjęcia zgłoszenia, przekazania informacji zwrotnej oraz zapewnienia informacji na temat procedury zgłoszeń wewnętrznych z zastosowaniem rozwiązań technicznych i organizacyjnych. </w:t>
      </w:r>
    </w:p>
    <w:p w14:paraId="1C1BCB3B" w14:textId="77777777" w:rsidR="008F36B7" w:rsidRPr="00562963" w:rsidRDefault="008F36B7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963">
        <w:rPr>
          <w:rFonts w:ascii="Times New Roman" w:hAnsi="Times New Roman" w:cs="Times New Roman"/>
          <w:bCs/>
          <w:sz w:val="20"/>
          <w:szCs w:val="20"/>
        </w:rPr>
        <w:t xml:space="preserve">Dane osobowe przetwarzane w związku z przyjęciem zgłoszenia </w:t>
      </w:r>
      <w:bookmarkStart w:id="10" w:name="highlightHit_10"/>
      <w:bookmarkEnd w:id="10"/>
      <w:r w:rsidRPr="00562963">
        <w:rPr>
          <w:rFonts w:ascii="Times New Roman" w:hAnsi="Times New Roman" w:cs="Times New Roman"/>
          <w:bCs/>
          <w:sz w:val="20"/>
          <w:szCs w:val="20"/>
        </w:rPr>
        <w:t>lub podjęciem działań następczych oraz dokumenty związane z tym zgłoszeniem będą przechowywane przez Administratora przez okres 3 lat po zakończeniu roku kalendarzowego, w którym zakończono działania następcze lub po zakończeniu postępowań zainicjowanych tymi działaniami. Po upływie okresu przechowywania, dane osobowe zostaną usunięte.</w:t>
      </w:r>
    </w:p>
    <w:p w14:paraId="71504842" w14:textId="77777777" w:rsidR="008F36B7" w:rsidRDefault="008F36B7">
      <w:pPr>
        <w:pStyle w:val="Akapitzlist"/>
        <w:numPr>
          <w:ilvl w:val="0"/>
          <w:numId w:val="39"/>
        </w:numPr>
        <w:spacing w:line="254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6AC6">
        <w:rPr>
          <w:rFonts w:ascii="Times New Roman" w:hAnsi="Times New Roman" w:cs="Times New Roman"/>
          <w:bCs/>
          <w:sz w:val="20"/>
          <w:szCs w:val="20"/>
        </w:rPr>
        <w:t xml:space="preserve">Osoba, której dane dotyczą posiada prawo żądania od Administratora dostępu do, dotyczących tej osoby danych osobowych, ich sprostowania, usunięcia lub ograniczenia przetwarzania w zakresie i na zasadach określonych przepisami prawa ochrony danych osobowych. </w:t>
      </w:r>
    </w:p>
    <w:p w14:paraId="2FF1042A" w14:textId="77777777" w:rsidR="008F36B7" w:rsidRDefault="008F36B7">
      <w:pPr>
        <w:pStyle w:val="Akapitzlist"/>
        <w:numPr>
          <w:ilvl w:val="0"/>
          <w:numId w:val="39"/>
        </w:numPr>
        <w:spacing w:line="254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Pani/Pana</w:t>
      </w:r>
      <w:r w:rsidRPr="00736AC6">
        <w:rPr>
          <w:rFonts w:ascii="Times New Roman" w:hAnsi="Times New Roman" w:cs="Times New Roman"/>
          <w:bCs/>
          <w:sz w:val="20"/>
          <w:szCs w:val="20"/>
        </w:rPr>
        <w:t xml:space="preserve"> dane osobowe będą przetwarzane w sposób zautomatyzowany, lecz nie będą podlegały zautomatyzowanemu podejmowaniu decyzji, w tym o profilowaniu.</w:t>
      </w:r>
    </w:p>
    <w:p w14:paraId="4C398038" w14:textId="77777777" w:rsidR="008F36B7" w:rsidRDefault="008F36B7">
      <w:pPr>
        <w:pStyle w:val="Akapitzlist"/>
        <w:numPr>
          <w:ilvl w:val="0"/>
          <w:numId w:val="39"/>
        </w:numPr>
        <w:spacing w:line="254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6AC6">
        <w:rPr>
          <w:rFonts w:ascii="Times New Roman" w:hAnsi="Times New Roman" w:cs="Times New Roman"/>
          <w:bCs/>
          <w:sz w:val="20"/>
          <w:szCs w:val="20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54F8D0B0" w14:textId="1527C28F" w:rsidR="008F36B7" w:rsidRDefault="008F36B7">
      <w:pPr>
        <w:pStyle w:val="Akapitzlist"/>
        <w:numPr>
          <w:ilvl w:val="0"/>
          <w:numId w:val="39"/>
        </w:numPr>
        <w:spacing w:line="254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6AC6">
        <w:rPr>
          <w:rFonts w:ascii="Times New Roman" w:hAnsi="Times New Roman" w:cs="Times New Roman"/>
          <w:bCs/>
          <w:sz w:val="20"/>
          <w:szCs w:val="20"/>
        </w:rPr>
        <w:t>Podanie przez Panią/Pana danych osobowych jest wymogiem ustawowym - osoba, której dane dotyczą, jest zobowiązana do ich podania. Konsekwencją odmowy podania wymaganych danych może być brak możliwości przyjęcia zgłoszenia o naruszeniu prawa</w:t>
      </w:r>
      <w:r w:rsidR="007434A6">
        <w:rPr>
          <w:rFonts w:ascii="Times New Roman" w:hAnsi="Times New Roman" w:cs="Times New Roman"/>
          <w:bCs/>
          <w:sz w:val="20"/>
          <w:szCs w:val="20"/>
        </w:rPr>
        <w:t>.</w:t>
      </w:r>
    </w:p>
    <w:p w14:paraId="678BBDC5" w14:textId="77777777" w:rsidR="008F36B7" w:rsidRPr="00562963" w:rsidRDefault="008F36B7" w:rsidP="008F36B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3407EF" w14:textId="77777777" w:rsidR="008F36B7" w:rsidRDefault="008F36B7" w:rsidP="00FC4E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39738" w14:textId="77777777" w:rsidR="001A2936" w:rsidRDefault="001A293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62A75D" w14:textId="20340D6B" w:rsidR="008F36B7" w:rsidRPr="001A2936" w:rsidRDefault="008F36B7" w:rsidP="001A2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936">
        <w:rPr>
          <w:rFonts w:ascii="Times New Roman" w:hAnsi="Times New Roman" w:cs="Times New Roman"/>
          <w:sz w:val="24"/>
          <w:szCs w:val="24"/>
        </w:rPr>
        <w:lastRenderedPageBreak/>
        <w:t xml:space="preserve">Załącznik nr 3 </w:t>
      </w:r>
    </w:p>
    <w:p w14:paraId="1E261D18" w14:textId="4219DE53" w:rsidR="008F36B7" w:rsidRPr="00C914C7" w:rsidRDefault="008F36B7" w:rsidP="008F36B7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Obowiązek informacyjny</w:t>
      </w:r>
    </w:p>
    <w:p w14:paraId="3736E3BB" w14:textId="53D8672E" w:rsidR="008F36B7" w:rsidRPr="00C914C7" w:rsidRDefault="008F36B7" w:rsidP="008F36B7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C914C7">
        <w:rPr>
          <w:rFonts w:ascii="Times New Roman" w:hAnsi="Times New Roman" w:cs="Times New Roman"/>
          <w:b/>
          <w:bCs/>
          <w:sz w:val="20"/>
          <w:szCs w:val="20"/>
        </w:rPr>
        <w:t>dla osoby której dane podlegają przetwarzaniu w związku z przyjęciem zgłoszenia od sygnalisty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FCB57BF" w14:textId="77777777" w:rsidR="008F36B7" w:rsidRPr="00C914C7" w:rsidRDefault="008F36B7" w:rsidP="008F36B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F219EC" w14:textId="77777777" w:rsidR="008F36B7" w:rsidRPr="00C914C7" w:rsidRDefault="008F36B7" w:rsidP="008F36B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4C7">
        <w:rPr>
          <w:rFonts w:ascii="Times New Roman" w:hAnsi="Times New Roman" w:cs="Times New Roman"/>
          <w:sz w:val="20"/>
          <w:szCs w:val="20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C914C7"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(Dz. U. UE. L. </w:t>
      </w:r>
      <w:r w:rsidRPr="00C914C7">
        <w:rPr>
          <w:rFonts w:ascii="Times New Roman" w:hAnsi="Times New Roman" w:cs="Times New Roman"/>
          <w:sz w:val="20"/>
          <w:szCs w:val="20"/>
        </w:rPr>
        <w:br/>
        <w:t>z 2016r. Nr 119, s.1 ze zm.) - dalej: „RODO” informuję, że:</w:t>
      </w:r>
    </w:p>
    <w:p w14:paraId="50D93CEA" w14:textId="515BCB82" w:rsidR="008F36B7" w:rsidRPr="007434A6" w:rsidRDefault="007434A6" w:rsidP="007434A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434A6">
        <w:rPr>
          <w:rFonts w:ascii="Times New Roman" w:hAnsi="Times New Roman" w:cs="Times New Roman"/>
          <w:sz w:val="20"/>
          <w:szCs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  <w:szCs w:val="20"/>
        </w:rPr>
        <w:t>zawartych w zgłoszeniu sygnalisty</w:t>
      </w:r>
      <w:r w:rsidRPr="007434A6">
        <w:rPr>
          <w:rFonts w:ascii="Times New Roman" w:hAnsi="Times New Roman" w:cs="Times New Roman"/>
          <w:sz w:val="20"/>
          <w:szCs w:val="20"/>
        </w:rPr>
        <w:t xml:space="preserve"> jest Dyrektor Muzeum Budownictwa Ludowego - Park Etnograficzny w Olsztynku, ul. Leśna 23, 11-015 Olsztynek, zwany dalej określeniem „Administrator”.</w:t>
      </w:r>
    </w:p>
    <w:p w14:paraId="5ADB4B0D" w14:textId="4470F5B2" w:rsidR="008A1C6C" w:rsidRDefault="008F36B7" w:rsidP="008A1C6C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C6C">
        <w:rPr>
          <w:rFonts w:ascii="Times New Roman" w:hAnsi="Times New Roman" w:cs="Times New Roman"/>
          <w:sz w:val="20"/>
          <w:szCs w:val="20"/>
        </w:rPr>
        <w:t xml:space="preserve">W sprawach z zakresu ochrony danych osobowych można kontaktować się, </w:t>
      </w:r>
      <w:r w:rsidRPr="008A1C6C">
        <w:rPr>
          <w:rFonts w:ascii="Times New Roman" w:hAnsi="Times New Roman" w:cs="Times New Roman"/>
          <w:sz w:val="20"/>
          <w:szCs w:val="20"/>
        </w:rPr>
        <w:br/>
        <w:t xml:space="preserve">z wyznaczonym przez Administratora Inspektorem Ochrony Danych, drogą elektroniczną pod adresem e-mail: </w:t>
      </w:r>
      <w:hyperlink r:id="rId13" w:history="1">
        <w:r w:rsidR="00E7372C" w:rsidRPr="00EB6657">
          <w:rPr>
            <w:rStyle w:val="Hipercze"/>
            <w:rFonts w:ascii="Times New Roman" w:hAnsi="Times New Roman" w:cs="Times New Roman"/>
            <w:sz w:val="20"/>
            <w:szCs w:val="20"/>
          </w:rPr>
          <w:t>maciej.zolnowski@cbi24.pl</w:t>
        </w:r>
      </w:hyperlink>
      <w:r w:rsidR="00E7372C">
        <w:rPr>
          <w:rFonts w:ascii="Times New Roman" w:hAnsi="Times New Roman" w:cs="Times New Roman"/>
          <w:sz w:val="20"/>
          <w:szCs w:val="20"/>
        </w:rPr>
        <w:t>,</w:t>
      </w:r>
      <w:r w:rsidRPr="008A1C6C">
        <w:rPr>
          <w:rFonts w:ascii="Times New Roman" w:hAnsi="Times New Roman" w:cs="Times New Roman"/>
          <w:sz w:val="20"/>
          <w:szCs w:val="20"/>
        </w:rPr>
        <w:t xml:space="preserve"> bądź pisemnie, kierując korespondencję tradycyjną na adres Administratora podany w ust.1</w:t>
      </w:r>
      <w:r w:rsidR="008A1C6C">
        <w:rPr>
          <w:rFonts w:ascii="Times New Roman" w:hAnsi="Times New Roman" w:cs="Times New Roman"/>
          <w:sz w:val="20"/>
          <w:szCs w:val="20"/>
        </w:rPr>
        <w:t>.</w:t>
      </w:r>
    </w:p>
    <w:p w14:paraId="372AC025" w14:textId="2342F5C5" w:rsidR="008F36B7" w:rsidRPr="008A1C6C" w:rsidRDefault="008F36B7" w:rsidP="008A1C6C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C6C">
        <w:rPr>
          <w:rFonts w:ascii="Times New Roman" w:hAnsi="Times New Roman" w:cs="Times New Roman"/>
          <w:sz w:val="20"/>
          <w:szCs w:val="20"/>
        </w:rPr>
        <w:t xml:space="preserve">Dane osobowe będą przetwarzane w celu przyjęcia zgłoszenia o naruszeniu prawa i podjęcia działań następczych na podstawie art. 6 ust. 1 lit. c) oraz art. 9 ust. 2 lit. g RODO – w związku z  ustawą z dnia </w:t>
      </w:r>
      <w:r w:rsidR="00AF3D76" w:rsidRPr="008A1C6C">
        <w:rPr>
          <w:rFonts w:ascii="Times New Roman" w:hAnsi="Times New Roman" w:cs="Times New Roman"/>
          <w:sz w:val="20"/>
          <w:szCs w:val="20"/>
        </w:rPr>
        <w:t>14 czerwca</w:t>
      </w:r>
      <w:r w:rsidRPr="008A1C6C">
        <w:rPr>
          <w:rFonts w:ascii="Times New Roman" w:hAnsi="Times New Roman" w:cs="Times New Roman"/>
          <w:sz w:val="20"/>
          <w:szCs w:val="20"/>
        </w:rPr>
        <w:t xml:space="preserve"> 2024 r. o ochronie sygnalistów (Dz. U. z 2024 r. poz. 928 ).</w:t>
      </w:r>
    </w:p>
    <w:p w14:paraId="74CBA108" w14:textId="77777777" w:rsidR="008A1C6C" w:rsidRPr="00C914C7" w:rsidRDefault="008A1C6C" w:rsidP="008A1C6C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4C7">
        <w:rPr>
          <w:rFonts w:ascii="Times New Roman" w:hAnsi="Times New Roman" w:cs="Times New Roman"/>
          <w:sz w:val="20"/>
          <w:szCs w:val="20"/>
        </w:rPr>
        <w:t>Przetwarzaniu podlegają następujące kategorie danych osobowych: kategorie danych zwykłych (imię i nazwisko</w:t>
      </w:r>
      <w:r>
        <w:rPr>
          <w:rFonts w:ascii="Times New Roman" w:hAnsi="Times New Roman" w:cs="Times New Roman"/>
          <w:sz w:val="20"/>
          <w:szCs w:val="20"/>
        </w:rPr>
        <w:t xml:space="preserve"> oraz inne dane wskazane przez sygnalistę</w:t>
      </w:r>
      <w:r w:rsidRPr="00C914C7">
        <w:rPr>
          <w:rFonts w:ascii="Times New Roman" w:hAnsi="Times New Roman" w:cs="Times New Roman"/>
          <w:sz w:val="20"/>
          <w:szCs w:val="20"/>
        </w:rPr>
        <w:t xml:space="preserve">); kategorie danych podlegających szczególnej ochronie 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C914C7">
        <w:rPr>
          <w:rFonts w:ascii="Times New Roman" w:hAnsi="Times New Roman" w:cs="Times New Roman"/>
          <w:sz w:val="20"/>
          <w:szCs w:val="20"/>
        </w:rPr>
        <w:t>kategorie danych dotyczących wyroków skazujących i czynów zabronionych.</w:t>
      </w:r>
    </w:p>
    <w:p w14:paraId="4A1B2397" w14:textId="4C5E0883" w:rsidR="008F36B7" w:rsidRPr="00C97057" w:rsidRDefault="008F36B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7057">
        <w:rPr>
          <w:rFonts w:ascii="Times New Roman" w:hAnsi="Times New Roman" w:cs="Times New Roman"/>
          <w:bCs/>
          <w:sz w:val="20"/>
          <w:szCs w:val="20"/>
        </w:rPr>
        <w:t>Odbiorcami przetwarzanych danych osobowych mogą być podmioty przetwarzające</w:t>
      </w:r>
      <w:r w:rsidRPr="00C97057">
        <w:rPr>
          <w:rFonts w:ascii="Times New Roman" w:hAnsi="Times New Roman" w:cs="Times New Roman"/>
          <w:sz w:val="20"/>
          <w:szCs w:val="20"/>
        </w:rPr>
        <w:t xml:space="preserve"> na podstawie umowy powierzenia przetwarzania danych osobowych</w:t>
      </w:r>
      <w:r w:rsidRPr="00C97057">
        <w:rPr>
          <w:rFonts w:ascii="Times New Roman" w:hAnsi="Times New Roman" w:cs="Times New Roman"/>
          <w:bCs/>
          <w:sz w:val="20"/>
          <w:szCs w:val="20"/>
        </w:rPr>
        <w:t xml:space="preserve"> w tym CBI24 Sp. z o.o.  z siedzibą w Lublinie pod adresem ul. Puławska 4D/10 20-046 Lublin – podmiot, któremu Administrator powierzył obsługę przyjmowania zgłoszeń, potwierdzania przyjęcia zgłoszenia, przekazania informacji zwrotnej oraz zapewnienia informacji na temat procedury zgłoszeń wewnętrznych z zastosowaniem rozwiązań technicznych i organizacyjnych</w:t>
      </w:r>
      <w:r w:rsidR="00C97057" w:rsidRPr="00C97057">
        <w:rPr>
          <w:rFonts w:ascii="Times New Roman" w:hAnsi="Times New Roman" w:cs="Times New Roman"/>
          <w:bCs/>
          <w:sz w:val="20"/>
          <w:szCs w:val="20"/>
        </w:rPr>
        <w:t>.</w:t>
      </w:r>
      <w:r w:rsidRPr="00C9705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E312DCD" w14:textId="33E6FD13" w:rsidR="008F36B7" w:rsidRPr="0018551A" w:rsidRDefault="008F36B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4C7">
        <w:rPr>
          <w:rFonts w:ascii="Times New Roman" w:hAnsi="Times New Roman" w:cs="Times New Roman"/>
          <w:bCs/>
          <w:sz w:val="20"/>
          <w:szCs w:val="20"/>
        </w:rPr>
        <w:t>Dane osobowe przetwarzane w związku z przyjęciem zgłoszenia lub podjęciem działań następczych oraz dokumenty związane z tym zgłoszeniem będą przechowywane przez Administratora przez okres 3 lat po zakończeniu roku kalendarzowego,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914C7">
        <w:rPr>
          <w:rFonts w:ascii="Times New Roman" w:hAnsi="Times New Roman" w:cs="Times New Roman"/>
          <w:bCs/>
          <w:sz w:val="20"/>
          <w:szCs w:val="20"/>
        </w:rPr>
        <w:t>w którym zakończono działania następcze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914C7">
        <w:rPr>
          <w:rFonts w:ascii="Times New Roman" w:hAnsi="Times New Roman" w:cs="Times New Roman"/>
          <w:bCs/>
          <w:sz w:val="20"/>
          <w:szCs w:val="20"/>
        </w:rPr>
        <w:t>po zakończeniu postępowań zainicjowanych tymi działaniami</w:t>
      </w:r>
      <w:r w:rsidR="00C97057">
        <w:rPr>
          <w:rFonts w:ascii="Times New Roman" w:hAnsi="Times New Roman" w:cs="Times New Roman"/>
          <w:bCs/>
          <w:sz w:val="20"/>
          <w:szCs w:val="20"/>
        </w:rPr>
        <w:t>.</w:t>
      </w:r>
    </w:p>
    <w:p w14:paraId="0FB6D210" w14:textId="77777777" w:rsidR="008F36B7" w:rsidRDefault="008F36B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14C7">
        <w:rPr>
          <w:rFonts w:ascii="Times New Roman" w:hAnsi="Times New Roman" w:cs="Times New Roman"/>
          <w:bCs/>
          <w:sz w:val="20"/>
          <w:szCs w:val="20"/>
        </w:rPr>
        <w:t>Osoba, której dane dotyczą posiada prawo żądania od Administratora dostępu do, dotyczących tej osoby danych osobowych, ich sprostowania, usunięcia lub ograniczenia przetwarzania   w zakresie i na zasadach określonych przepisami prawa ochrony danych osobowych.</w:t>
      </w:r>
    </w:p>
    <w:p w14:paraId="73A57950" w14:textId="77777777" w:rsidR="008F36B7" w:rsidRPr="002B568F" w:rsidRDefault="008F36B7">
      <w:pPr>
        <w:pStyle w:val="Akapitzlist"/>
        <w:numPr>
          <w:ilvl w:val="0"/>
          <w:numId w:val="40"/>
        </w:numPr>
        <w:spacing w:line="254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Pani/Pana</w:t>
      </w:r>
      <w:r w:rsidRPr="00736AC6">
        <w:rPr>
          <w:rFonts w:ascii="Times New Roman" w:hAnsi="Times New Roman" w:cs="Times New Roman"/>
          <w:bCs/>
          <w:sz w:val="20"/>
          <w:szCs w:val="20"/>
        </w:rPr>
        <w:t xml:space="preserve"> dane osobowe będą przetwarzane w sposób zautomatyzowany, lecz nie będą podlegały zautomatyzowanemu podejmowaniu decyzji, w tym o profilowaniu.</w:t>
      </w:r>
    </w:p>
    <w:p w14:paraId="2E2BF989" w14:textId="77777777" w:rsidR="008F36B7" w:rsidRPr="00C914C7" w:rsidRDefault="008F36B7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14C7">
        <w:rPr>
          <w:rFonts w:ascii="Times New Roman" w:hAnsi="Times New Roman" w:cs="Times New Roman"/>
          <w:bCs/>
          <w:sz w:val="20"/>
          <w:szCs w:val="20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6810BFD4" w14:textId="77777777" w:rsidR="008F36B7" w:rsidRPr="002B568F" w:rsidRDefault="008F36B7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14C7">
        <w:rPr>
          <w:rFonts w:ascii="Times New Roman" w:hAnsi="Times New Roman" w:cs="Times New Roman"/>
          <w:bCs/>
          <w:sz w:val="20"/>
          <w:szCs w:val="20"/>
        </w:rPr>
        <w:t>Na podstawie art. 8 ust. 5 ustawy o ochronie sygnalistów, przepisu art. 14 ust. 2 lit. f RODO (obowiązku przekazania informacji o źródle pochodzenia danych osobowych) nie stosuje się</w:t>
      </w:r>
      <w:r w:rsidRPr="002B568F">
        <w:t xml:space="preserve"> </w:t>
      </w:r>
      <w:r w:rsidRPr="002B568F">
        <w:rPr>
          <w:rFonts w:ascii="Times New Roman" w:hAnsi="Times New Roman" w:cs="Times New Roman"/>
          <w:bCs/>
          <w:sz w:val="20"/>
          <w:szCs w:val="20"/>
        </w:rPr>
        <w:t>chyba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Pr="002B568F">
        <w:rPr>
          <w:rFonts w:ascii="Times New Roman" w:hAnsi="Times New Roman" w:cs="Times New Roman"/>
          <w:bCs/>
          <w:sz w:val="20"/>
          <w:szCs w:val="20"/>
        </w:rPr>
        <w:t xml:space="preserve"> że sygnalista nie spełnia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B568F">
        <w:rPr>
          <w:rFonts w:ascii="Times New Roman" w:hAnsi="Times New Roman" w:cs="Times New Roman"/>
          <w:bCs/>
          <w:sz w:val="20"/>
          <w:szCs w:val="20"/>
        </w:rPr>
        <w:t xml:space="preserve">warunków wskazanych w art. 6 ustawy albo wyraził wyraźną zgodę na ujawnienie swojej tożsamości . </w:t>
      </w:r>
    </w:p>
    <w:sectPr w:rsidR="008F36B7" w:rsidRPr="002B568F" w:rsidSect="002917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0CD58" w14:textId="77777777" w:rsidR="006D5F35" w:rsidRDefault="006D5F35">
      <w:pPr>
        <w:spacing w:after="0" w:line="240" w:lineRule="auto"/>
      </w:pPr>
      <w:r>
        <w:separator/>
      </w:r>
    </w:p>
  </w:endnote>
  <w:endnote w:type="continuationSeparator" w:id="0">
    <w:p w14:paraId="015A1810" w14:textId="77777777" w:rsidR="006D5F35" w:rsidRDefault="006D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4FACE" w14:textId="77777777" w:rsidR="00F10AE2" w:rsidRDefault="00F10A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431393"/>
      <w:docPartObj>
        <w:docPartGallery w:val="Page Numbers (Bottom of Page)"/>
        <w:docPartUnique/>
      </w:docPartObj>
    </w:sdtPr>
    <w:sdtEndPr/>
    <w:sdtContent>
      <w:p w14:paraId="714B364B" w14:textId="502C8C25" w:rsidR="00F970A5" w:rsidRDefault="00F970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43">
          <w:rPr>
            <w:noProof/>
          </w:rPr>
          <w:t>14</w:t>
        </w:r>
        <w:r>
          <w:fldChar w:fldCharType="end"/>
        </w:r>
      </w:p>
    </w:sdtContent>
  </w:sdt>
  <w:p w14:paraId="6D6EE064" w14:textId="77777777" w:rsidR="00F970A5" w:rsidRDefault="00F970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822A4" w14:textId="77777777" w:rsidR="00F10AE2" w:rsidRDefault="00F10A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80086" w14:textId="77777777" w:rsidR="006D5F35" w:rsidRDefault="006D5F35">
      <w:pPr>
        <w:spacing w:after="0" w:line="240" w:lineRule="auto"/>
      </w:pPr>
      <w:r>
        <w:separator/>
      </w:r>
    </w:p>
  </w:footnote>
  <w:footnote w:type="continuationSeparator" w:id="0">
    <w:p w14:paraId="71A15F6D" w14:textId="77777777" w:rsidR="006D5F35" w:rsidRDefault="006D5F35">
      <w:pPr>
        <w:spacing w:after="0" w:line="240" w:lineRule="auto"/>
      </w:pPr>
      <w:r>
        <w:continuationSeparator/>
      </w:r>
    </w:p>
  </w:footnote>
  <w:footnote w:id="1">
    <w:p w14:paraId="2638CE0F" w14:textId="77777777" w:rsidR="008F36B7" w:rsidRPr="004B20F4" w:rsidRDefault="008F36B7" w:rsidP="008F36B7">
      <w:pPr>
        <w:pStyle w:val="Tekstprzypisudolnego"/>
        <w:rPr>
          <w:sz w:val="16"/>
          <w:szCs w:val="16"/>
        </w:rPr>
      </w:pPr>
      <w:r w:rsidRPr="004B20F4">
        <w:rPr>
          <w:rStyle w:val="Odwoanieprzypisudolnego"/>
          <w:sz w:val="16"/>
          <w:szCs w:val="16"/>
        </w:rPr>
        <w:footnoteRef/>
      </w:r>
      <w:r w:rsidRPr="004B20F4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5EC4E" w14:textId="77777777" w:rsidR="00F10AE2" w:rsidRDefault="00F10A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8B0D9" w14:textId="3D15AA0C" w:rsidR="00F970A5" w:rsidRPr="00F10AE2" w:rsidRDefault="00F970A5" w:rsidP="00F10A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0832F" w14:textId="77777777" w:rsidR="00F10AE2" w:rsidRDefault="00F10A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BF3"/>
    <w:multiLevelType w:val="hybridMultilevel"/>
    <w:tmpl w:val="379257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AC6FBD"/>
    <w:multiLevelType w:val="hybridMultilevel"/>
    <w:tmpl w:val="E648E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ABC"/>
    <w:multiLevelType w:val="hybridMultilevel"/>
    <w:tmpl w:val="F0B25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86C40"/>
    <w:multiLevelType w:val="hybridMultilevel"/>
    <w:tmpl w:val="804EA706"/>
    <w:lvl w:ilvl="0" w:tplc="09D44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95D93"/>
    <w:multiLevelType w:val="hybridMultilevel"/>
    <w:tmpl w:val="578AC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50CDA"/>
    <w:multiLevelType w:val="hybridMultilevel"/>
    <w:tmpl w:val="5A140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C4E45"/>
    <w:multiLevelType w:val="hybridMultilevel"/>
    <w:tmpl w:val="143C9A7E"/>
    <w:lvl w:ilvl="0" w:tplc="78A25B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5600C"/>
    <w:multiLevelType w:val="hybridMultilevel"/>
    <w:tmpl w:val="92C06FC4"/>
    <w:lvl w:ilvl="0" w:tplc="3EBAF9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30AC1"/>
    <w:multiLevelType w:val="hybridMultilevel"/>
    <w:tmpl w:val="EEEE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C700E"/>
    <w:multiLevelType w:val="hybridMultilevel"/>
    <w:tmpl w:val="4EEAB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A74E5"/>
    <w:multiLevelType w:val="hybridMultilevel"/>
    <w:tmpl w:val="5FD4A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D4049"/>
    <w:multiLevelType w:val="hybridMultilevel"/>
    <w:tmpl w:val="E0F24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07098"/>
    <w:multiLevelType w:val="hybridMultilevel"/>
    <w:tmpl w:val="A85E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A1551"/>
    <w:multiLevelType w:val="hybridMultilevel"/>
    <w:tmpl w:val="DC04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6B7E"/>
    <w:multiLevelType w:val="hybridMultilevel"/>
    <w:tmpl w:val="308E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64AE8"/>
    <w:multiLevelType w:val="hybridMultilevel"/>
    <w:tmpl w:val="BFB8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E302B"/>
    <w:multiLevelType w:val="hybridMultilevel"/>
    <w:tmpl w:val="4282C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D7320"/>
    <w:multiLevelType w:val="hybridMultilevel"/>
    <w:tmpl w:val="E03E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73CE6"/>
    <w:multiLevelType w:val="hybridMultilevel"/>
    <w:tmpl w:val="045A4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F0698"/>
    <w:multiLevelType w:val="hybridMultilevel"/>
    <w:tmpl w:val="54F4A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80744"/>
    <w:multiLevelType w:val="hybridMultilevel"/>
    <w:tmpl w:val="C80E78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530150"/>
    <w:multiLevelType w:val="hybridMultilevel"/>
    <w:tmpl w:val="1A883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21CDE"/>
    <w:multiLevelType w:val="hybridMultilevel"/>
    <w:tmpl w:val="A08C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65BCE"/>
    <w:multiLevelType w:val="hybridMultilevel"/>
    <w:tmpl w:val="913E8F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2F1512D"/>
    <w:multiLevelType w:val="hybridMultilevel"/>
    <w:tmpl w:val="87B46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95EEB"/>
    <w:multiLevelType w:val="hybridMultilevel"/>
    <w:tmpl w:val="381A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F41C6"/>
    <w:multiLevelType w:val="hybridMultilevel"/>
    <w:tmpl w:val="2C20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82173"/>
    <w:multiLevelType w:val="hybridMultilevel"/>
    <w:tmpl w:val="5874ECB8"/>
    <w:lvl w:ilvl="0" w:tplc="F9ACF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26345"/>
    <w:multiLevelType w:val="hybridMultilevel"/>
    <w:tmpl w:val="2D86D8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27066A"/>
    <w:multiLevelType w:val="hybridMultilevel"/>
    <w:tmpl w:val="0AF0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D2BAE"/>
    <w:multiLevelType w:val="hybridMultilevel"/>
    <w:tmpl w:val="76D41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374EB"/>
    <w:multiLevelType w:val="hybridMultilevel"/>
    <w:tmpl w:val="4CACF914"/>
    <w:lvl w:ilvl="0" w:tplc="FAD68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83531"/>
    <w:multiLevelType w:val="hybridMultilevel"/>
    <w:tmpl w:val="5952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21058"/>
    <w:multiLevelType w:val="hybridMultilevel"/>
    <w:tmpl w:val="576AF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14045"/>
    <w:multiLevelType w:val="hybridMultilevel"/>
    <w:tmpl w:val="B6CEA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D7145"/>
    <w:multiLevelType w:val="hybridMultilevel"/>
    <w:tmpl w:val="C2B40C6A"/>
    <w:lvl w:ilvl="0" w:tplc="B7CA76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F6A9E"/>
    <w:multiLevelType w:val="hybridMultilevel"/>
    <w:tmpl w:val="E24AF6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2797957"/>
    <w:multiLevelType w:val="hybridMultilevel"/>
    <w:tmpl w:val="8A208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76AFA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434DE1"/>
    <w:multiLevelType w:val="hybridMultilevel"/>
    <w:tmpl w:val="FC8E6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D1828"/>
    <w:multiLevelType w:val="hybridMultilevel"/>
    <w:tmpl w:val="B6CEA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36F67"/>
    <w:multiLevelType w:val="hybridMultilevel"/>
    <w:tmpl w:val="E050F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0"/>
  </w:num>
  <w:num w:numId="6">
    <w:abstractNumId w:val="31"/>
  </w:num>
  <w:num w:numId="7">
    <w:abstractNumId w:val="21"/>
  </w:num>
  <w:num w:numId="8">
    <w:abstractNumId w:val="16"/>
  </w:num>
  <w:num w:numId="9">
    <w:abstractNumId w:val="1"/>
  </w:num>
  <w:num w:numId="10">
    <w:abstractNumId w:val="6"/>
  </w:num>
  <w:num w:numId="11">
    <w:abstractNumId w:val="2"/>
  </w:num>
  <w:num w:numId="12">
    <w:abstractNumId w:val="26"/>
  </w:num>
  <w:num w:numId="13">
    <w:abstractNumId w:val="14"/>
  </w:num>
  <w:num w:numId="14">
    <w:abstractNumId w:val="13"/>
  </w:num>
  <w:num w:numId="15">
    <w:abstractNumId w:val="15"/>
  </w:num>
  <w:num w:numId="16">
    <w:abstractNumId w:val="39"/>
  </w:num>
  <w:num w:numId="17">
    <w:abstractNumId w:val="33"/>
  </w:num>
  <w:num w:numId="18">
    <w:abstractNumId w:val="18"/>
  </w:num>
  <w:num w:numId="19">
    <w:abstractNumId w:val="23"/>
  </w:num>
  <w:num w:numId="20">
    <w:abstractNumId w:val="25"/>
  </w:num>
  <w:num w:numId="21">
    <w:abstractNumId w:val="30"/>
  </w:num>
  <w:num w:numId="22">
    <w:abstractNumId w:val="28"/>
  </w:num>
  <w:num w:numId="23">
    <w:abstractNumId w:val="12"/>
  </w:num>
  <w:num w:numId="24">
    <w:abstractNumId w:val="8"/>
  </w:num>
  <w:num w:numId="25">
    <w:abstractNumId w:val="29"/>
  </w:num>
  <w:num w:numId="26">
    <w:abstractNumId w:val="17"/>
  </w:num>
  <w:num w:numId="27">
    <w:abstractNumId w:val="4"/>
  </w:num>
  <w:num w:numId="28">
    <w:abstractNumId w:val="36"/>
  </w:num>
  <w:num w:numId="29">
    <w:abstractNumId w:val="40"/>
  </w:num>
  <w:num w:numId="30">
    <w:abstractNumId w:val="41"/>
  </w:num>
  <w:num w:numId="31">
    <w:abstractNumId w:val="20"/>
  </w:num>
  <w:num w:numId="32">
    <w:abstractNumId w:val="24"/>
  </w:num>
  <w:num w:numId="33">
    <w:abstractNumId w:val="3"/>
  </w:num>
  <w:num w:numId="34">
    <w:abstractNumId w:val="5"/>
  </w:num>
  <w:num w:numId="35">
    <w:abstractNumId w:val="27"/>
  </w:num>
  <w:num w:numId="36">
    <w:abstractNumId w:val="11"/>
  </w:num>
  <w:num w:numId="37">
    <w:abstractNumId w:val="32"/>
  </w:num>
  <w:num w:numId="38">
    <w:abstractNumId w:val="3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9"/>
  </w:num>
  <w:num w:numId="42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D2"/>
    <w:rsid w:val="000003BD"/>
    <w:rsid w:val="0000046C"/>
    <w:rsid w:val="000035A9"/>
    <w:rsid w:val="0000386A"/>
    <w:rsid w:val="000050B7"/>
    <w:rsid w:val="00007FC8"/>
    <w:rsid w:val="000110F6"/>
    <w:rsid w:val="000115D1"/>
    <w:rsid w:val="00014247"/>
    <w:rsid w:val="000145BC"/>
    <w:rsid w:val="00016302"/>
    <w:rsid w:val="000165F1"/>
    <w:rsid w:val="00021422"/>
    <w:rsid w:val="0002281B"/>
    <w:rsid w:val="00025726"/>
    <w:rsid w:val="000266C0"/>
    <w:rsid w:val="0002760B"/>
    <w:rsid w:val="00033414"/>
    <w:rsid w:val="000351F1"/>
    <w:rsid w:val="0003633E"/>
    <w:rsid w:val="00040D65"/>
    <w:rsid w:val="00041BE8"/>
    <w:rsid w:val="00042C52"/>
    <w:rsid w:val="00043641"/>
    <w:rsid w:val="0004392E"/>
    <w:rsid w:val="00043F8B"/>
    <w:rsid w:val="000440EE"/>
    <w:rsid w:val="00044880"/>
    <w:rsid w:val="00044B49"/>
    <w:rsid w:val="00045471"/>
    <w:rsid w:val="000457F3"/>
    <w:rsid w:val="00046666"/>
    <w:rsid w:val="00046ABF"/>
    <w:rsid w:val="00046B38"/>
    <w:rsid w:val="00052531"/>
    <w:rsid w:val="00053C4B"/>
    <w:rsid w:val="000541F9"/>
    <w:rsid w:val="000549E7"/>
    <w:rsid w:val="00054FCA"/>
    <w:rsid w:val="00055068"/>
    <w:rsid w:val="000557A3"/>
    <w:rsid w:val="00057BCD"/>
    <w:rsid w:val="00060610"/>
    <w:rsid w:val="00060BED"/>
    <w:rsid w:val="00061F94"/>
    <w:rsid w:val="00064282"/>
    <w:rsid w:val="00064BA1"/>
    <w:rsid w:val="00064E9B"/>
    <w:rsid w:val="0006532E"/>
    <w:rsid w:val="00065880"/>
    <w:rsid w:val="000666EF"/>
    <w:rsid w:val="00066D37"/>
    <w:rsid w:val="00074907"/>
    <w:rsid w:val="00074DC5"/>
    <w:rsid w:val="0007585D"/>
    <w:rsid w:val="000759E5"/>
    <w:rsid w:val="00077D88"/>
    <w:rsid w:val="0008020A"/>
    <w:rsid w:val="00081329"/>
    <w:rsid w:val="00083BE9"/>
    <w:rsid w:val="00084137"/>
    <w:rsid w:val="00085D1C"/>
    <w:rsid w:val="00086CD3"/>
    <w:rsid w:val="00090627"/>
    <w:rsid w:val="00092D12"/>
    <w:rsid w:val="0009484B"/>
    <w:rsid w:val="00097372"/>
    <w:rsid w:val="00097A4A"/>
    <w:rsid w:val="000A0B60"/>
    <w:rsid w:val="000A21A7"/>
    <w:rsid w:val="000A22EA"/>
    <w:rsid w:val="000A2394"/>
    <w:rsid w:val="000A3392"/>
    <w:rsid w:val="000A4AE0"/>
    <w:rsid w:val="000A61D0"/>
    <w:rsid w:val="000A7C9D"/>
    <w:rsid w:val="000B3589"/>
    <w:rsid w:val="000B5848"/>
    <w:rsid w:val="000C097A"/>
    <w:rsid w:val="000C149B"/>
    <w:rsid w:val="000C4275"/>
    <w:rsid w:val="000C54EA"/>
    <w:rsid w:val="000C6784"/>
    <w:rsid w:val="000C7368"/>
    <w:rsid w:val="000C7AF4"/>
    <w:rsid w:val="000C7C12"/>
    <w:rsid w:val="000D1D79"/>
    <w:rsid w:val="000D6D6E"/>
    <w:rsid w:val="000D6F83"/>
    <w:rsid w:val="000E01BD"/>
    <w:rsid w:val="000E0943"/>
    <w:rsid w:val="000E2076"/>
    <w:rsid w:val="000E2D7F"/>
    <w:rsid w:val="000E3F6E"/>
    <w:rsid w:val="000E4DF8"/>
    <w:rsid w:val="000E5F43"/>
    <w:rsid w:val="000E7549"/>
    <w:rsid w:val="000E7C5D"/>
    <w:rsid w:val="000F04CB"/>
    <w:rsid w:val="000F0B8C"/>
    <w:rsid w:val="000F111B"/>
    <w:rsid w:val="000F1851"/>
    <w:rsid w:val="000F3056"/>
    <w:rsid w:val="000F3A7C"/>
    <w:rsid w:val="000F5396"/>
    <w:rsid w:val="000F645F"/>
    <w:rsid w:val="000F6D36"/>
    <w:rsid w:val="000F6D4C"/>
    <w:rsid w:val="000F7D5C"/>
    <w:rsid w:val="000F7DBE"/>
    <w:rsid w:val="000F7F5F"/>
    <w:rsid w:val="001002F5"/>
    <w:rsid w:val="00100475"/>
    <w:rsid w:val="0010098D"/>
    <w:rsid w:val="00100F4C"/>
    <w:rsid w:val="001012D4"/>
    <w:rsid w:val="00104BF9"/>
    <w:rsid w:val="00106728"/>
    <w:rsid w:val="00110B00"/>
    <w:rsid w:val="00112D31"/>
    <w:rsid w:val="00112F85"/>
    <w:rsid w:val="00113BB3"/>
    <w:rsid w:val="00114B07"/>
    <w:rsid w:val="00114C03"/>
    <w:rsid w:val="00120129"/>
    <w:rsid w:val="00121F2D"/>
    <w:rsid w:val="00122E16"/>
    <w:rsid w:val="00122E95"/>
    <w:rsid w:val="00123766"/>
    <w:rsid w:val="00124C7A"/>
    <w:rsid w:val="00125A17"/>
    <w:rsid w:val="00125DDD"/>
    <w:rsid w:val="00126598"/>
    <w:rsid w:val="00126A61"/>
    <w:rsid w:val="001271FF"/>
    <w:rsid w:val="00130F07"/>
    <w:rsid w:val="00134C76"/>
    <w:rsid w:val="00135A32"/>
    <w:rsid w:val="00136E4F"/>
    <w:rsid w:val="001412A4"/>
    <w:rsid w:val="0014205F"/>
    <w:rsid w:val="001421BE"/>
    <w:rsid w:val="001426DC"/>
    <w:rsid w:val="0014368A"/>
    <w:rsid w:val="00144C0F"/>
    <w:rsid w:val="0014636D"/>
    <w:rsid w:val="001519C4"/>
    <w:rsid w:val="00152661"/>
    <w:rsid w:val="00152889"/>
    <w:rsid w:val="00153B77"/>
    <w:rsid w:val="0015550B"/>
    <w:rsid w:val="00157CCC"/>
    <w:rsid w:val="0016060F"/>
    <w:rsid w:val="00160EA7"/>
    <w:rsid w:val="001610FA"/>
    <w:rsid w:val="001616D9"/>
    <w:rsid w:val="00162E5D"/>
    <w:rsid w:val="001632C7"/>
    <w:rsid w:val="001645CB"/>
    <w:rsid w:val="00167F96"/>
    <w:rsid w:val="001713BC"/>
    <w:rsid w:val="001727EE"/>
    <w:rsid w:val="00172BBD"/>
    <w:rsid w:val="001738C6"/>
    <w:rsid w:val="001741F7"/>
    <w:rsid w:val="00174F65"/>
    <w:rsid w:val="001769D3"/>
    <w:rsid w:val="001803F9"/>
    <w:rsid w:val="00180C0D"/>
    <w:rsid w:val="0018232C"/>
    <w:rsid w:val="00182D0D"/>
    <w:rsid w:val="00185C02"/>
    <w:rsid w:val="00187073"/>
    <w:rsid w:val="00187308"/>
    <w:rsid w:val="00187CA8"/>
    <w:rsid w:val="0019072F"/>
    <w:rsid w:val="00190AB7"/>
    <w:rsid w:val="0019206E"/>
    <w:rsid w:val="001947D0"/>
    <w:rsid w:val="00194F05"/>
    <w:rsid w:val="0019515F"/>
    <w:rsid w:val="00195435"/>
    <w:rsid w:val="001977B2"/>
    <w:rsid w:val="00197DE4"/>
    <w:rsid w:val="001A23CB"/>
    <w:rsid w:val="001A2936"/>
    <w:rsid w:val="001A2ADD"/>
    <w:rsid w:val="001A3100"/>
    <w:rsid w:val="001A4617"/>
    <w:rsid w:val="001A5F3C"/>
    <w:rsid w:val="001A6C3E"/>
    <w:rsid w:val="001B415A"/>
    <w:rsid w:val="001B4192"/>
    <w:rsid w:val="001B4D8F"/>
    <w:rsid w:val="001B5B02"/>
    <w:rsid w:val="001B5C66"/>
    <w:rsid w:val="001B625E"/>
    <w:rsid w:val="001C1861"/>
    <w:rsid w:val="001C2161"/>
    <w:rsid w:val="001C3A6F"/>
    <w:rsid w:val="001C432F"/>
    <w:rsid w:val="001C4E16"/>
    <w:rsid w:val="001C5996"/>
    <w:rsid w:val="001C5CB6"/>
    <w:rsid w:val="001C7D89"/>
    <w:rsid w:val="001C7EE8"/>
    <w:rsid w:val="001D0B59"/>
    <w:rsid w:val="001D19A9"/>
    <w:rsid w:val="001D252B"/>
    <w:rsid w:val="001D3214"/>
    <w:rsid w:val="001D75FB"/>
    <w:rsid w:val="001E47AC"/>
    <w:rsid w:val="001E612C"/>
    <w:rsid w:val="001F163B"/>
    <w:rsid w:val="001F2700"/>
    <w:rsid w:val="001F37F8"/>
    <w:rsid w:val="001F4676"/>
    <w:rsid w:val="001F4DF7"/>
    <w:rsid w:val="001F57BA"/>
    <w:rsid w:val="001F6F8B"/>
    <w:rsid w:val="001F71F9"/>
    <w:rsid w:val="001F7923"/>
    <w:rsid w:val="00202161"/>
    <w:rsid w:val="00204827"/>
    <w:rsid w:val="00205452"/>
    <w:rsid w:val="00207D67"/>
    <w:rsid w:val="002112A3"/>
    <w:rsid w:val="00212DFF"/>
    <w:rsid w:val="002138AD"/>
    <w:rsid w:val="00213A33"/>
    <w:rsid w:val="00217D80"/>
    <w:rsid w:val="002234EC"/>
    <w:rsid w:val="002239A4"/>
    <w:rsid w:val="00223A7E"/>
    <w:rsid w:val="00223AD9"/>
    <w:rsid w:val="00224239"/>
    <w:rsid w:val="00224EEF"/>
    <w:rsid w:val="00227109"/>
    <w:rsid w:val="00227650"/>
    <w:rsid w:val="002322CC"/>
    <w:rsid w:val="002329EA"/>
    <w:rsid w:val="00233435"/>
    <w:rsid w:val="00233F3C"/>
    <w:rsid w:val="002376B8"/>
    <w:rsid w:val="00240801"/>
    <w:rsid w:val="0024183C"/>
    <w:rsid w:val="00241AFB"/>
    <w:rsid w:val="00241B23"/>
    <w:rsid w:val="00243904"/>
    <w:rsid w:val="00243962"/>
    <w:rsid w:val="00244774"/>
    <w:rsid w:val="00244DE4"/>
    <w:rsid w:val="00244EB8"/>
    <w:rsid w:val="002455F0"/>
    <w:rsid w:val="002457A0"/>
    <w:rsid w:val="0024586E"/>
    <w:rsid w:val="00245A4E"/>
    <w:rsid w:val="002468C9"/>
    <w:rsid w:val="00246D1F"/>
    <w:rsid w:val="00250A62"/>
    <w:rsid w:val="00250B25"/>
    <w:rsid w:val="00250C7D"/>
    <w:rsid w:val="00251003"/>
    <w:rsid w:val="002510C9"/>
    <w:rsid w:val="00251155"/>
    <w:rsid w:val="00251B3D"/>
    <w:rsid w:val="00252297"/>
    <w:rsid w:val="002524D8"/>
    <w:rsid w:val="00252659"/>
    <w:rsid w:val="00261A14"/>
    <w:rsid w:val="002620A9"/>
    <w:rsid w:val="002627E8"/>
    <w:rsid w:val="0026313F"/>
    <w:rsid w:val="00263409"/>
    <w:rsid w:val="0026354E"/>
    <w:rsid w:val="00265C77"/>
    <w:rsid w:val="00266262"/>
    <w:rsid w:val="002669FC"/>
    <w:rsid w:val="0027033F"/>
    <w:rsid w:val="00270402"/>
    <w:rsid w:val="00271486"/>
    <w:rsid w:val="0027204A"/>
    <w:rsid w:val="0027294E"/>
    <w:rsid w:val="002743ED"/>
    <w:rsid w:val="00275D52"/>
    <w:rsid w:val="002801D1"/>
    <w:rsid w:val="00281555"/>
    <w:rsid w:val="00283D81"/>
    <w:rsid w:val="00283DC6"/>
    <w:rsid w:val="00284F0F"/>
    <w:rsid w:val="00286633"/>
    <w:rsid w:val="00286A3E"/>
    <w:rsid w:val="00290A03"/>
    <w:rsid w:val="002913D7"/>
    <w:rsid w:val="002917DB"/>
    <w:rsid w:val="0029189C"/>
    <w:rsid w:val="00294412"/>
    <w:rsid w:val="002947AA"/>
    <w:rsid w:val="002949C1"/>
    <w:rsid w:val="00294A7B"/>
    <w:rsid w:val="002959BB"/>
    <w:rsid w:val="00296D6E"/>
    <w:rsid w:val="00296E8A"/>
    <w:rsid w:val="00297BC0"/>
    <w:rsid w:val="00297C39"/>
    <w:rsid w:val="002A2486"/>
    <w:rsid w:val="002A2A7C"/>
    <w:rsid w:val="002A5457"/>
    <w:rsid w:val="002A5B26"/>
    <w:rsid w:val="002A6880"/>
    <w:rsid w:val="002A703C"/>
    <w:rsid w:val="002A70E1"/>
    <w:rsid w:val="002B089C"/>
    <w:rsid w:val="002B0F3E"/>
    <w:rsid w:val="002B5F88"/>
    <w:rsid w:val="002B6461"/>
    <w:rsid w:val="002C108B"/>
    <w:rsid w:val="002C1B07"/>
    <w:rsid w:val="002C4467"/>
    <w:rsid w:val="002C45BC"/>
    <w:rsid w:val="002C4CA9"/>
    <w:rsid w:val="002C5419"/>
    <w:rsid w:val="002C5532"/>
    <w:rsid w:val="002C7B18"/>
    <w:rsid w:val="002D029F"/>
    <w:rsid w:val="002D041D"/>
    <w:rsid w:val="002D2916"/>
    <w:rsid w:val="002D42CC"/>
    <w:rsid w:val="002D45A0"/>
    <w:rsid w:val="002D46A8"/>
    <w:rsid w:val="002D4E5D"/>
    <w:rsid w:val="002D50EB"/>
    <w:rsid w:val="002D58D1"/>
    <w:rsid w:val="002D6461"/>
    <w:rsid w:val="002D7DD6"/>
    <w:rsid w:val="002E0342"/>
    <w:rsid w:val="002E0CEA"/>
    <w:rsid w:val="002E1548"/>
    <w:rsid w:val="002E3124"/>
    <w:rsid w:val="002E3774"/>
    <w:rsid w:val="002E48EF"/>
    <w:rsid w:val="002E4CF6"/>
    <w:rsid w:val="002E55E2"/>
    <w:rsid w:val="002E5D85"/>
    <w:rsid w:val="002E5DCF"/>
    <w:rsid w:val="002E6016"/>
    <w:rsid w:val="002E6195"/>
    <w:rsid w:val="002E6260"/>
    <w:rsid w:val="002E63D0"/>
    <w:rsid w:val="002E7315"/>
    <w:rsid w:val="002E76D3"/>
    <w:rsid w:val="002F13F9"/>
    <w:rsid w:val="002F3DA9"/>
    <w:rsid w:val="002F4603"/>
    <w:rsid w:val="002F485D"/>
    <w:rsid w:val="00300734"/>
    <w:rsid w:val="003009DD"/>
    <w:rsid w:val="00302881"/>
    <w:rsid w:val="00302A0A"/>
    <w:rsid w:val="00303508"/>
    <w:rsid w:val="00303736"/>
    <w:rsid w:val="0030447F"/>
    <w:rsid w:val="003048FA"/>
    <w:rsid w:val="00304A52"/>
    <w:rsid w:val="003100CA"/>
    <w:rsid w:val="0031162B"/>
    <w:rsid w:val="00316643"/>
    <w:rsid w:val="003168BC"/>
    <w:rsid w:val="00316BC7"/>
    <w:rsid w:val="00317373"/>
    <w:rsid w:val="00320633"/>
    <w:rsid w:val="00320F75"/>
    <w:rsid w:val="0032102E"/>
    <w:rsid w:val="00321108"/>
    <w:rsid w:val="003217F8"/>
    <w:rsid w:val="0032481C"/>
    <w:rsid w:val="0032631A"/>
    <w:rsid w:val="00326510"/>
    <w:rsid w:val="0032696C"/>
    <w:rsid w:val="00327D86"/>
    <w:rsid w:val="00330034"/>
    <w:rsid w:val="00330104"/>
    <w:rsid w:val="0033189A"/>
    <w:rsid w:val="00331EC5"/>
    <w:rsid w:val="00336689"/>
    <w:rsid w:val="00337508"/>
    <w:rsid w:val="00337DF0"/>
    <w:rsid w:val="00337F6B"/>
    <w:rsid w:val="00340A79"/>
    <w:rsid w:val="00340CA4"/>
    <w:rsid w:val="00340E3E"/>
    <w:rsid w:val="00341181"/>
    <w:rsid w:val="00346566"/>
    <w:rsid w:val="00346AE0"/>
    <w:rsid w:val="00346F7A"/>
    <w:rsid w:val="00347439"/>
    <w:rsid w:val="003474FF"/>
    <w:rsid w:val="003478F7"/>
    <w:rsid w:val="00347FA8"/>
    <w:rsid w:val="00350998"/>
    <w:rsid w:val="00350E3E"/>
    <w:rsid w:val="00351170"/>
    <w:rsid w:val="00351DD0"/>
    <w:rsid w:val="00354606"/>
    <w:rsid w:val="00356C2F"/>
    <w:rsid w:val="00357691"/>
    <w:rsid w:val="00357D61"/>
    <w:rsid w:val="00357E78"/>
    <w:rsid w:val="003627FC"/>
    <w:rsid w:val="0036409C"/>
    <w:rsid w:val="003644CC"/>
    <w:rsid w:val="003671D3"/>
    <w:rsid w:val="00370482"/>
    <w:rsid w:val="00371037"/>
    <w:rsid w:val="003715C3"/>
    <w:rsid w:val="0037168E"/>
    <w:rsid w:val="003720C9"/>
    <w:rsid w:val="00372A4B"/>
    <w:rsid w:val="00372D44"/>
    <w:rsid w:val="003766EB"/>
    <w:rsid w:val="00377079"/>
    <w:rsid w:val="00377FC2"/>
    <w:rsid w:val="00384BBD"/>
    <w:rsid w:val="0038511F"/>
    <w:rsid w:val="003852EC"/>
    <w:rsid w:val="00385CFD"/>
    <w:rsid w:val="003869F2"/>
    <w:rsid w:val="00386F3F"/>
    <w:rsid w:val="00387B3E"/>
    <w:rsid w:val="00395FD4"/>
    <w:rsid w:val="00397737"/>
    <w:rsid w:val="00397E87"/>
    <w:rsid w:val="003A107A"/>
    <w:rsid w:val="003A36D4"/>
    <w:rsid w:val="003A3CCA"/>
    <w:rsid w:val="003A4582"/>
    <w:rsid w:val="003A4F84"/>
    <w:rsid w:val="003A51F7"/>
    <w:rsid w:val="003A5FF1"/>
    <w:rsid w:val="003A62D4"/>
    <w:rsid w:val="003B0DAE"/>
    <w:rsid w:val="003B11FF"/>
    <w:rsid w:val="003B2755"/>
    <w:rsid w:val="003B34A2"/>
    <w:rsid w:val="003B3524"/>
    <w:rsid w:val="003B3C9B"/>
    <w:rsid w:val="003B43FA"/>
    <w:rsid w:val="003B6C36"/>
    <w:rsid w:val="003B786B"/>
    <w:rsid w:val="003C0661"/>
    <w:rsid w:val="003C0D24"/>
    <w:rsid w:val="003C1BBB"/>
    <w:rsid w:val="003C210E"/>
    <w:rsid w:val="003C3524"/>
    <w:rsid w:val="003C58D6"/>
    <w:rsid w:val="003C61D1"/>
    <w:rsid w:val="003C6FF7"/>
    <w:rsid w:val="003C7C52"/>
    <w:rsid w:val="003D0CD2"/>
    <w:rsid w:val="003D1917"/>
    <w:rsid w:val="003D2B3A"/>
    <w:rsid w:val="003D3CE0"/>
    <w:rsid w:val="003D4008"/>
    <w:rsid w:val="003D49F8"/>
    <w:rsid w:val="003D4AA6"/>
    <w:rsid w:val="003D6BC9"/>
    <w:rsid w:val="003D7C34"/>
    <w:rsid w:val="003E06A3"/>
    <w:rsid w:val="003E15AB"/>
    <w:rsid w:val="003E1F23"/>
    <w:rsid w:val="003E311E"/>
    <w:rsid w:val="003E451B"/>
    <w:rsid w:val="003E51B5"/>
    <w:rsid w:val="003E545A"/>
    <w:rsid w:val="003E619A"/>
    <w:rsid w:val="003E6872"/>
    <w:rsid w:val="003E797E"/>
    <w:rsid w:val="003F4F71"/>
    <w:rsid w:val="003F5ACD"/>
    <w:rsid w:val="003F5D7D"/>
    <w:rsid w:val="003F7796"/>
    <w:rsid w:val="003F7C55"/>
    <w:rsid w:val="00402C1A"/>
    <w:rsid w:val="004043CE"/>
    <w:rsid w:val="00404746"/>
    <w:rsid w:val="00404FAA"/>
    <w:rsid w:val="00405311"/>
    <w:rsid w:val="00405A81"/>
    <w:rsid w:val="00405E30"/>
    <w:rsid w:val="004060FA"/>
    <w:rsid w:val="0040633F"/>
    <w:rsid w:val="00407543"/>
    <w:rsid w:val="00412D26"/>
    <w:rsid w:val="00412E14"/>
    <w:rsid w:val="00412FFD"/>
    <w:rsid w:val="00413A71"/>
    <w:rsid w:val="004143A5"/>
    <w:rsid w:val="00414549"/>
    <w:rsid w:val="00414A5B"/>
    <w:rsid w:val="00415CD4"/>
    <w:rsid w:val="00417CD4"/>
    <w:rsid w:val="0042024D"/>
    <w:rsid w:val="00420562"/>
    <w:rsid w:val="00420E50"/>
    <w:rsid w:val="00421212"/>
    <w:rsid w:val="00421ED9"/>
    <w:rsid w:val="00422ADF"/>
    <w:rsid w:val="00425286"/>
    <w:rsid w:val="00427407"/>
    <w:rsid w:val="004345E1"/>
    <w:rsid w:val="004369F8"/>
    <w:rsid w:val="004410C2"/>
    <w:rsid w:val="00442400"/>
    <w:rsid w:val="0044503D"/>
    <w:rsid w:val="0044654D"/>
    <w:rsid w:val="00447D24"/>
    <w:rsid w:val="0045134A"/>
    <w:rsid w:val="00452857"/>
    <w:rsid w:val="00453657"/>
    <w:rsid w:val="00456153"/>
    <w:rsid w:val="004565BE"/>
    <w:rsid w:val="00461F97"/>
    <w:rsid w:val="00463FBE"/>
    <w:rsid w:val="00464C05"/>
    <w:rsid w:val="004654D9"/>
    <w:rsid w:val="00466A98"/>
    <w:rsid w:val="00470A13"/>
    <w:rsid w:val="00471ADC"/>
    <w:rsid w:val="00472E5B"/>
    <w:rsid w:val="0047723F"/>
    <w:rsid w:val="004773AD"/>
    <w:rsid w:val="00477F4B"/>
    <w:rsid w:val="00480C21"/>
    <w:rsid w:val="00480CF2"/>
    <w:rsid w:val="00482F7F"/>
    <w:rsid w:val="004840F5"/>
    <w:rsid w:val="00484F51"/>
    <w:rsid w:val="00485C02"/>
    <w:rsid w:val="0048703D"/>
    <w:rsid w:val="00487727"/>
    <w:rsid w:val="00491E68"/>
    <w:rsid w:val="00492473"/>
    <w:rsid w:val="0049283C"/>
    <w:rsid w:val="00492869"/>
    <w:rsid w:val="00492F32"/>
    <w:rsid w:val="00493F5E"/>
    <w:rsid w:val="00496CAD"/>
    <w:rsid w:val="004A1F14"/>
    <w:rsid w:val="004A21A2"/>
    <w:rsid w:val="004A3D43"/>
    <w:rsid w:val="004A45AD"/>
    <w:rsid w:val="004A717F"/>
    <w:rsid w:val="004A7E5C"/>
    <w:rsid w:val="004B0BC1"/>
    <w:rsid w:val="004B15DD"/>
    <w:rsid w:val="004B1805"/>
    <w:rsid w:val="004B1E8D"/>
    <w:rsid w:val="004B41E3"/>
    <w:rsid w:val="004B61CE"/>
    <w:rsid w:val="004C0E72"/>
    <w:rsid w:val="004C1968"/>
    <w:rsid w:val="004C2D19"/>
    <w:rsid w:val="004C381A"/>
    <w:rsid w:val="004C4027"/>
    <w:rsid w:val="004C6013"/>
    <w:rsid w:val="004D13D3"/>
    <w:rsid w:val="004D151F"/>
    <w:rsid w:val="004D180C"/>
    <w:rsid w:val="004D3CA7"/>
    <w:rsid w:val="004D5220"/>
    <w:rsid w:val="004D5324"/>
    <w:rsid w:val="004D602F"/>
    <w:rsid w:val="004D62B6"/>
    <w:rsid w:val="004D6A76"/>
    <w:rsid w:val="004D6B50"/>
    <w:rsid w:val="004D73BA"/>
    <w:rsid w:val="004D7B72"/>
    <w:rsid w:val="004D7D4B"/>
    <w:rsid w:val="004E032A"/>
    <w:rsid w:val="004E0950"/>
    <w:rsid w:val="004E0A84"/>
    <w:rsid w:val="004E16E0"/>
    <w:rsid w:val="004E1D31"/>
    <w:rsid w:val="004E20BD"/>
    <w:rsid w:val="004E4B85"/>
    <w:rsid w:val="004E5D13"/>
    <w:rsid w:val="004E6FFA"/>
    <w:rsid w:val="004F100A"/>
    <w:rsid w:val="004F212D"/>
    <w:rsid w:val="004F35C1"/>
    <w:rsid w:val="004F3911"/>
    <w:rsid w:val="004F3970"/>
    <w:rsid w:val="004F6185"/>
    <w:rsid w:val="004F7BFF"/>
    <w:rsid w:val="00500EA8"/>
    <w:rsid w:val="00502DFA"/>
    <w:rsid w:val="00503D56"/>
    <w:rsid w:val="00505854"/>
    <w:rsid w:val="00506A6D"/>
    <w:rsid w:val="00506F70"/>
    <w:rsid w:val="00507388"/>
    <w:rsid w:val="00507447"/>
    <w:rsid w:val="00507608"/>
    <w:rsid w:val="005077FE"/>
    <w:rsid w:val="00510411"/>
    <w:rsid w:val="005109B2"/>
    <w:rsid w:val="005110BE"/>
    <w:rsid w:val="005117D0"/>
    <w:rsid w:val="0051247D"/>
    <w:rsid w:val="00512818"/>
    <w:rsid w:val="00512ACA"/>
    <w:rsid w:val="00512F82"/>
    <w:rsid w:val="00513173"/>
    <w:rsid w:val="00513FBB"/>
    <w:rsid w:val="00515219"/>
    <w:rsid w:val="005156A2"/>
    <w:rsid w:val="00515B3F"/>
    <w:rsid w:val="0051671B"/>
    <w:rsid w:val="00516B20"/>
    <w:rsid w:val="005177AD"/>
    <w:rsid w:val="00520C96"/>
    <w:rsid w:val="005217D3"/>
    <w:rsid w:val="005228FB"/>
    <w:rsid w:val="00522DAE"/>
    <w:rsid w:val="005230D6"/>
    <w:rsid w:val="005232D7"/>
    <w:rsid w:val="00524994"/>
    <w:rsid w:val="00525102"/>
    <w:rsid w:val="0052528B"/>
    <w:rsid w:val="005301AC"/>
    <w:rsid w:val="00531374"/>
    <w:rsid w:val="0053216A"/>
    <w:rsid w:val="00532171"/>
    <w:rsid w:val="00535785"/>
    <w:rsid w:val="00535CBE"/>
    <w:rsid w:val="005364A7"/>
    <w:rsid w:val="005369B2"/>
    <w:rsid w:val="00540280"/>
    <w:rsid w:val="0054184E"/>
    <w:rsid w:val="0054279D"/>
    <w:rsid w:val="00543771"/>
    <w:rsid w:val="00545792"/>
    <w:rsid w:val="0054592A"/>
    <w:rsid w:val="005478E3"/>
    <w:rsid w:val="00550AA4"/>
    <w:rsid w:val="00551921"/>
    <w:rsid w:val="00553B21"/>
    <w:rsid w:val="0055469E"/>
    <w:rsid w:val="005557EA"/>
    <w:rsid w:val="00557404"/>
    <w:rsid w:val="005606CF"/>
    <w:rsid w:val="00560A9B"/>
    <w:rsid w:val="0056155F"/>
    <w:rsid w:val="00562289"/>
    <w:rsid w:val="00563C62"/>
    <w:rsid w:val="00571580"/>
    <w:rsid w:val="005726CF"/>
    <w:rsid w:val="0057279C"/>
    <w:rsid w:val="005743C1"/>
    <w:rsid w:val="005745C2"/>
    <w:rsid w:val="00575B4D"/>
    <w:rsid w:val="005761A3"/>
    <w:rsid w:val="005763FD"/>
    <w:rsid w:val="00576B92"/>
    <w:rsid w:val="005777B1"/>
    <w:rsid w:val="00577AF4"/>
    <w:rsid w:val="00581489"/>
    <w:rsid w:val="005827DD"/>
    <w:rsid w:val="005834D9"/>
    <w:rsid w:val="005863FF"/>
    <w:rsid w:val="00587FC0"/>
    <w:rsid w:val="005900D2"/>
    <w:rsid w:val="0059078F"/>
    <w:rsid w:val="00592D35"/>
    <w:rsid w:val="00593933"/>
    <w:rsid w:val="0059484D"/>
    <w:rsid w:val="005953B1"/>
    <w:rsid w:val="00596785"/>
    <w:rsid w:val="0059780B"/>
    <w:rsid w:val="005A1227"/>
    <w:rsid w:val="005A164E"/>
    <w:rsid w:val="005A32B8"/>
    <w:rsid w:val="005A3CBD"/>
    <w:rsid w:val="005A5323"/>
    <w:rsid w:val="005A5370"/>
    <w:rsid w:val="005A6050"/>
    <w:rsid w:val="005A6FE4"/>
    <w:rsid w:val="005B3718"/>
    <w:rsid w:val="005B440A"/>
    <w:rsid w:val="005B446F"/>
    <w:rsid w:val="005B5E92"/>
    <w:rsid w:val="005B62E7"/>
    <w:rsid w:val="005B72F4"/>
    <w:rsid w:val="005B733B"/>
    <w:rsid w:val="005C0471"/>
    <w:rsid w:val="005C0D69"/>
    <w:rsid w:val="005C0D71"/>
    <w:rsid w:val="005C1D15"/>
    <w:rsid w:val="005C2255"/>
    <w:rsid w:val="005C4EED"/>
    <w:rsid w:val="005C6261"/>
    <w:rsid w:val="005D0C5F"/>
    <w:rsid w:val="005D117B"/>
    <w:rsid w:val="005D4312"/>
    <w:rsid w:val="005D5ABC"/>
    <w:rsid w:val="005D5CD7"/>
    <w:rsid w:val="005D5F9D"/>
    <w:rsid w:val="005D7097"/>
    <w:rsid w:val="005E07EB"/>
    <w:rsid w:val="005E0DEA"/>
    <w:rsid w:val="005E123F"/>
    <w:rsid w:val="005E2BE5"/>
    <w:rsid w:val="005E5734"/>
    <w:rsid w:val="005E62B5"/>
    <w:rsid w:val="005E7D89"/>
    <w:rsid w:val="005F13C6"/>
    <w:rsid w:val="005F2714"/>
    <w:rsid w:val="005F3AAF"/>
    <w:rsid w:val="005F4A35"/>
    <w:rsid w:val="005F5930"/>
    <w:rsid w:val="005F65B8"/>
    <w:rsid w:val="006027B5"/>
    <w:rsid w:val="00603B8A"/>
    <w:rsid w:val="00604C80"/>
    <w:rsid w:val="00605BA3"/>
    <w:rsid w:val="0060611A"/>
    <w:rsid w:val="00607EB9"/>
    <w:rsid w:val="00610055"/>
    <w:rsid w:val="00610A39"/>
    <w:rsid w:val="00611111"/>
    <w:rsid w:val="0061392B"/>
    <w:rsid w:val="006143B5"/>
    <w:rsid w:val="00615891"/>
    <w:rsid w:val="00615DD7"/>
    <w:rsid w:val="006168A1"/>
    <w:rsid w:val="00620CB5"/>
    <w:rsid w:val="00621951"/>
    <w:rsid w:val="006223A0"/>
    <w:rsid w:val="006225E3"/>
    <w:rsid w:val="00624DB6"/>
    <w:rsid w:val="00625BCB"/>
    <w:rsid w:val="00626B45"/>
    <w:rsid w:val="00626EAF"/>
    <w:rsid w:val="006301A1"/>
    <w:rsid w:val="0063240E"/>
    <w:rsid w:val="006347FB"/>
    <w:rsid w:val="00636525"/>
    <w:rsid w:val="00637EAA"/>
    <w:rsid w:val="006419C7"/>
    <w:rsid w:val="0064228C"/>
    <w:rsid w:val="006439A9"/>
    <w:rsid w:val="00644C28"/>
    <w:rsid w:val="00644C66"/>
    <w:rsid w:val="006454BF"/>
    <w:rsid w:val="00646804"/>
    <w:rsid w:val="00647959"/>
    <w:rsid w:val="00647BF8"/>
    <w:rsid w:val="006501F7"/>
    <w:rsid w:val="0065064E"/>
    <w:rsid w:val="00650F44"/>
    <w:rsid w:val="0065166F"/>
    <w:rsid w:val="006519FD"/>
    <w:rsid w:val="006522B4"/>
    <w:rsid w:val="00652822"/>
    <w:rsid w:val="00654776"/>
    <w:rsid w:val="00654F18"/>
    <w:rsid w:val="00655B83"/>
    <w:rsid w:val="00657BF9"/>
    <w:rsid w:val="00657DBF"/>
    <w:rsid w:val="006620AC"/>
    <w:rsid w:val="006639C4"/>
    <w:rsid w:val="00664759"/>
    <w:rsid w:val="00664B0C"/>
    <w:rsid w:val="00664F2E"/>
    <w:rsid w:val="00666C7D"/>
    <w:rsid w:val="006671F3"/>
    <w:rsid w:val="006705C8"/>
    <w:rsid w:val="00670BDB"/>
    <w:rsid w:val="00670CA2"/>
    <w:rsid w:val="006718FA"/>
    <w:rsid w:val="00671E3A"/>
    <w:rsid w:val="00672220"/>
    <w:rsid w:val="006726FF"/>
    <w:rsid w:val="00674CA1"/>
    <w:rsid w:val="00674FC6"/>
    <w:rsid w:val="00675718"/>
    <w:rsid w:val="00676471"/>
    <w:rsid w:val="00676DBF"/>
    <w:rsid w:val="00681AD0"/>
    <w:rsid w:val="00682740"/>
    <w:rsid w:val="00682C02"/>
    <w:rsid w:val="00686D63"/>
    <w:rsid w:val="00687487"/>
    <w:rsid w:val="00690744"/>
    <w:rsid w:val="006916E0"/>
    <w:rsid w:val="00694320"/>
    <w:rsid w:val="006950CD"/>
    <w:rsid w:val="00695344"/>
    <w:rsid w:val="006959F3"/>
    <w:rsid w:val="006968A9"/>
    <w:rsid w:val="00697D6D"/>
    <w:rsid w:val="006A2BAE"/>
    <w:rsid w:val="006A3593"/>
    <w:rsid w:val="006A40E5"/>
    <w:rsid w:val="006A49D0"/>
    <w:rsid w:val="006A4E3C"/>
    <w:rsid w:val="006A507E"/>
    <w:rsid w:val="006A559A"/>
    <w:rsid w:val="006A6EAF"/>
    <w:rsid w:val="006B059A"/>
    <w:rsid w:val="006B309D"/>
    <w:rsid w:val="006B3C8C"/>
    <w:rsid w:val="006B3EC4"/>
    <w:rsid w:val="006B4E0A"/>
    <w:rsid w:val="006B59EB"/>
    <w:rsid w:val="006B5AC1"/>
    <w:rsid w:val="006B6EF8"/>
    <w:rsid w:val="006C06B2"/>
    <w:rsid w:val="006C2628"/>
    <w:rsid w:val="006C2D3A"/>
    <w:rsid w:val="006C36F2"/>
    <w:rsid w:val="006C5134"/>
    <w:rsid w:val="006C6077"/>
    <w:rsid w:val="006C6748"/>
    <w:rsid w:val="006C7274"/>
    <w:rsid w:val="006D0FB9"/>
    <w:rsid w:val="006D1CA1"/>
    <w:rsid w:val="006D3EAE"/>
    <w:rsid w:val="006D4ED1"/>
    <w:rsid w:val="006D5F35"/>
    <w:rsid w:val="006D603F"/>
    <w:rsid w:val="006D7B55"/>
    <w:rsid w:val="006E3F6F"/>
    <w:rsid w:val="006E7674"/>
    <w:rsid w:val="006F07CC"/>
    <w:rsid w:val="006F0939"/>
    <w:rsid w:val="006F2BD4"/>
    <w:rsid w:val="006F2C0B"/>
    <w:rsid w:val="006F3F16"/>
    <w:rsid w:val="006F416D"/>
    <w:rsid w:val="0070184F"/>
    <w:rsid w:val="0070188B"/>
    <w:rsid w:val="00703620"/>
    <w:rsid w:val="0070439E"/>
    <w:rsid w:val="0070492F"/>
    <w:rsid w:val="00704DC7"/>
    <w:rsid w:val="00704E8C"/>
    <w:rsid w:val="0070574C"/>
    <w:rsid w:val="00705896"/>
    <w:rsid w:val="00706A80"/>
    <w:rsid w:val="00706EC4"/>
    <w:rsid w:val="007073D8"/>
    <w:rsid w:val="00707945"/>
    <w:rsid w:val="00710DE1"/>
    <w:rsid w:val="00710DEC"/>
    <w:rsid w:val="007133E4"/>
    <w:rsid w:val="007139E3"/>
    <w:rsid w:val="00714D4B"/>
    <w:rsid w:val="007169F9"/>
    <w:rsid w:val="00716A42"/>
    <w:rsid w:val="00717A9F"/>
    <w:rsid w:val="007201D2"/>
    <w:rsid w:val="00721BED"/>
    <w:rsid w:val="00722D0E"/>
    <w:rsid w:val="00726939"/>
    <w:rsid w:val="0073089B"/>
    <w:rsid w:val="0073190C"/>
    <w:rsid w:val="00731B3D"/>
    <w:rsid w:val="007335DB"/>
    <w:rsid w:val="00733E18"/>
    <w:rsid w:val="0073735D"/>
    <w:rsid w:val="0074034A"/>
    <w:rsid w:val="007423D2"/>
    <w:rsid w:val="007434A6"/>
    <w:rsid w:val="0074360B"/>
    <w:rsid w:val="00750F84"/>
    <w:rsid w:val="0075254A"/>
    <w:rsid w:val="00752CE6"/>
    <w:rsid w:val="00753EC6"/>
    <w:rsid w:val="00755FBB"/>
    <w:rsid w:val="00757001"/>
    <w:rsid w:val="00757517"/>
    <w:rsid w:val="007603F7"/>
    <w:rsid w:val="00760563"/>
    <w:rsid w:val="00762445"/>
    <w:rsid w:val="007627F6"/>
    <w:rsid w:val="00763513"/>
    <w:rsid w:val="00767160"/>
    <w:rsid w:val="00770287"/>
    <w:rsid w:val="00771790"/>
    <w:rsid w:val="007726E5"/>
    <w:rsid w:val="00772A20"/>
    <w:rsid w:val="00772EF0"/>
    <w:rsid w:val="0077441F"/>
    <w:rsid w:val="007749D3"/>
    <w:rsid w:val="00775288"/>
    <w:rsid w:val="007810B3"/>
    <w:rsid w:val="00782D3B"/>
    <w:rsid w:val="00783604"/>
    <w:rsid w:val="00785AB0"/>
    <w:rsid w:val="00785DDE"/>
    <w:rsid w:val="00786750"/>
    <w:rsid w:val="007873B6"/>
    <w:rsid w:val="00787DFE"/>
    <w:rsid w:val="0079250F"/>
    <w:rsid w:val="0079367F"/>
    <w:rsid w:val="00795632"/>
    <w:rsid w:val="00795E90"/>
    <w:rsid w:val="00795ECE"/>
    <w:rsid w:val="00796281"/>
    <w:rsid w:val="007976FD"/>
    <w:rsid w:val="00797CD8"/>
    <w:rsid w:val="007A0633"/>
    <w:rsid w:val="007A3334"/>
    <w:rsid w:val="007A3AC8"/>
    <w:rsid w:val="007A3D8C"/>
    <w:rsid w:val="007A3EE9"/>
    <w:rsid w:val="007A4536"/>
    <w:rsid w:val="007A4616"/>
    <w:rsid w:val="007A59F3"/>
    <w:rsid w:val="007A5C37"/>
    <w:rsid w:val="007A5C82"/>
    <w:rsid w:val="007B19B7"/>
    <w:rsid w:val="007B30BE"/>
    <w:rsid w:val="007B3879"/>
    <w:rsid w:val="007B6495"/>
    <w:rsid w:val="007B6DB5"/>
    <w:rsid w:val="007B7F5A"/>
    <w:rsid w:val="007C0E8C"/>
    <w:rsid w:val="007C0FF0"/>
    <w:rsid w:val="007C155D"/>
    <w:rsid w:val="007C1DE1"/>
    <w:rsid w:val="007C2BBA"/>
    <w:rsid w:val="007C36FB"/>
    <w:rsid w:val="007C3F14"/>
    <w:rsid w:val="007C452C"/>
    <w:rsid w:val="007C5835"/>
    <w:rsid w:val="007C5933"/>
    <w:rsid w:val="007C61FA"/>
    <w:rsid w:val="007C7406"/>
    <w:rsid w:val="007C7F1D"/>
    <w:rsid w:val="007D18CF"/>
    <w:rsid w:val="007D1BA9"/>
    <w:rsid w:val="007D2CDB"/>
    <w:rsid w:val="007D3312"/>
    <w:rsid w:val="007D3623"/>
    <w:rsid w:val="007D4815"/>
    <w:rsid w:val="007D600C"/>
    <w:rsid w:val="007D72BE"/>
    <w:rsid w:val="007D7A9E"/>
    <w:rsid w:val="007E1616"/>
    <w:rsid w:val="007E16A3"/>
    <w:rsid w:val="007E178F"/>
    <w:rsid w:val="007E1E6F"/>
    <w:rsid w:val="007E24A4"/>
    <w:rsid w:val="007E43E9"/>
    <w:rsid w:val="007E4F1D"/>
    <w:rsid w:val="007E5891"/>
    <w:rsid w:val="007E62B8"/>
    <w:rsid w:val="007E63EE"/>
    <w:rsid w:val="007E72CE"/>
    <w:rsid w:val="007E7E78"/>
    <w:rsid w:val="007F06BF"/>
    <w:rsid w:val="007F0FE1"/>
    <w:rsid w:val="007F2099"/>
    <w:rsid w:val="007F4DC0"/>
    <w:rsid w:val="007F4DF0"/>
    <w:rsid w:val="007F5E7B"/>
    <w:rsid w:val="007F65DC"/>
    <w:rsid w:val="007F6904"/>
    <w:rsid w:val="008002B3"/>
    <w:rsid w:val="008006E2"/>
    <w:rsid w:val="00800BF0"/>
    <w:rsid w:val="008020BC"/>
    <w:rsid w:val="008036EC"/>
    <w:rsid w:val="008038FE"/>
    <w:rsid w:val="008050D3"/>
    <w:rsid w:val="0080688F"/>
    <w:rsid w:val="00806F9A"/>
    <w:rsid w:val="008070B4"/>
    <w:rsid w:val="0080772F"/>
    <w:rsid w:val="00810D44"/>
    <w:rsid w:val="008117C4"/>
    <w:rsid w:val="00812385"/>
    <w:rsid w:val="00812827"/>
    <w:rsid w:val="0081310D"/>
    <w:rsid w:val="0081353A"/>
    <w:rsid w:val="00814E8D"/>
    <w:rsid w:val="0081578C"/>
    <w:rsid w:val="00817B94"/>
    <w:rsid w:val="0082170B"/>
    <w:rsid w:val="00821E37"/>
    <w:rsid w:val="00822C09"/>
    <w:rsid w:val="008258D2"/>
    <w:rsid w:val="00825BA4"/>
    <w:rsid w:val="00826494"/>
    <w:rsid w:val="00826B01"/>
    <w:rsid w:val="00832256"/>
    <w:rsid w:val="00833411"/>
    <w:rsid w:val="008335AF"/>
    <w:rsid w:val="0083542A"/>
    <w:rsid w:val="00835791"/>
    <w:rsid w:val="0083724D"/>
    <w:rsid w:val="00837D5F"/>
    <w:rsid w:val="00837F21"/>
    <w:rsid w:val="008400B4"/>
    <w:rsid w:val="00842EAB"/>
    <w:rsid w:val="00844058"/>
    <w:rsid w:val="00845799"/>
    <w:rsid w:val="008458DF"/>
    <w:rsid w:val="008501AC"/>
    <w:rsid w:val="0085180F"/>
    <w:rsid w:val="00854870"/>
    <w:rsid w:val="00855D85"/>
    <w:rsid w:val="00856592"/>
    <w:rsid w:val="0085705D"/>
    <w:rsid w:val="0085779D"/>
    <w:rsid w:val="00861E52"/>
    <w:rsid w:val="00864342"/>
    <w:rsid w:val="00865441"/>
    <w:rsid w:val="008673BC"/>
    <w:rsid w:val="00867CE5"/>
    <w:rsid w:val="00872C1F"/>
    <w:rsid w:val="008731F6"/>
    <w:rsid w:val="008740EC"/>
    <w:rsid w:val="008763A6"/>
    <w:rsid w:val="00876C88"/>
    <w:rsid w:val="00877364"/>
    <w:rsid w:val="00877A30"/>
    <w:rsid w:val="00880210"/>
    <w:rsid w:val="00883C36"/>
    <w:rsid w:val="008847DD"/>
    <w:rsid w:val="00891199"/>
    <w:rsid w:val="008917F4"/>
    <w:rsid w:val="0089218B"/>
    <w:rsid w:val="008922E4"/>
    <w:rsid w:val="00892A05"/>
    <w:rsid w:val="00892EAF"/>
    <w:rsid w:val="00893340"/>
    <w:rsid w:val="00893CE3"/>
    <w:rsid w:val="00893FC5"/>
    <w:rsid w:val="00894259"/>
    <w:rsid w:val="00894DEE"/>
    <w:rsid w:val="00895B82"/>
    <w:rsid w:val="0089626F"/>
    <w:rsid w:val="00896A5A"/>
    <w:rsid w:val="00896E7B"/>
    <w:rsid w:val="00897D9C"/>
    <w:rsid w:val="008A1C6C"/>
    <w:rsid w:val="008A1F3E"/>
    <w:rsid w:val="008A2572"/>
    <w:rsid w:val="008A2ADB"/>
    <w:rsid w:val="008A2E22"/>
    <w:rsid w:val="008A463E"/>
    <w:rsid w:val="008A4985"/>
    <w:rsid w:val="008A4E1C"/>
    <w:rsid w:val="008A5D1D"/>
    <w:rsid w:val="008A5D37"/>
    <w:rsid w:val="008A73EC"/>
    <w:rsid w:val="008B067E"/>
    <w:rsid w:val="008B1F47"/>
    <w:rsid w:val="008B2850"/>
    <w:rsid w:val="008B2D67"/>
    <w:rsid w:val="008B2F2C"/>
    <w:rsid w:val="008B3D2B"/>
    <w:rsid w:val="008B5483"/>
    <w:rsid w:val="008B5544"/>
    <w:rsid w:val="008B6A87"/>
    <w:rsid w:val="008C15DB"/>
    <w:rsid w:val="008C205C"/>
    <w:rsid w:val="008C218E"/>
    <w:rsid w:val="008C29D4"/>
    <w:rsid w:val="008C4F05"/>
    <w:rsid w:val="008C540B"/>
    <w:rsid w:val="008C6722"/>
    <w:rsid w:val="008C7CFD"/>
    <w:rsid w:val="008D0161"/>
    <w:rsid w:val="008D03F9"/>
    <w:rsid w:val="008D0965"/>
    <w:rsid w:val="008D22B3"/>
    <w:rsid w:val="008D2740"/>
    <w:rsid w:val="008D522D"/>
    <w:rsid w:val="008D55FA"/>
    <w:rsid w:val="008E0DD8"/>
    <w:rsid w:val="008E0EB5"/>
    <w:rsid w:val="008E21E8"/>
    <w:rsid w:val="008E270C"/>
    <w:rsid w:val="008E2823"/>
    <w:rsid w:val="008E2876"/>
    <w:rsid w:val="008E4C32"/>
    <w:rsid w:val="008E4D5F"/>
    <w:rsid w:val="008E6676"/>
    <w:rsid w:val="008E76B3"/>
    <w:rsid w:val="008E7865"/>
    <w:rsid w:val="008F0F74"/>
    <w:rsid w:val="008F1292"/>
    <w:rsid w:val="008F1F94"/>
    <w:rsid w:val="008F2FC2"/>
    <w:rsid w:val="008F36B7"/>
    <w:rsid w:val="008F3C8F"/>
    <w:rsid w:val="008F41B6"/>
    <w:rsid w:val="008F4AA6"/>
    <w:rsid w:val="008F61C8"/>
    <w:rsid w:val="0090283B"/>
    <w:rsid w:val="00904DBB"/>
    <w:rsid w:val="00905F27"/>
    <w:rsid w:val="00906711"/>
    <w:rsid w:val="00907372"/>
    <w:rsid w:val="0090746D"/>
    <w:rsid w:val="00910A8A"/>
    <w:rsid w:val="00912121"/>
    <w:rsid w:val="00912B48"/>
    <w:rsid w:val="00913654"/>
    <w:rsid w:val="00913A01"/>
    <w:rsid w:val="00914F13"/>
    <w:rsid w:val="00915437"/>
    <w:rsid w:val="0091546D"/>
    <w:rsid w:val="00917310"/>
    <w:rsid w:val="009201AB"/>
    <w:rsid w:val="0092046C"/>
    <w:rsid w:val="00920BE1"/>
    <w:rsid w:val="00920D52"/>
    <w:rsid w:val="009218E6"/>
    <w:rsid w:val="00921F6E"/>
    <w:rsid w:val="00924A17"/>
    <w:rsid w:val="00926471"/>
    <w:rsid w:val="00926EE8"/>
    <w:rsid w:val="009274D3"/>
    <w:rsid w:val="00927DD2"/>
    <w:rsid w:val="00930FB9"/>
    <w:rsid w:val="009337D3"/>
    <w:rsid w:val="00934094"/>
    <w:rsid w:val="00935BEA"/>
    <w:rsid w:val="0093705F"/>
    <w:rsid w:val="00937970"/>
    <w:rsid w:val="00940B62"/>
    <w:rsid w:val="00942347"/>
    <w:rsid w:val="0094261D"/>
    <w:rsid w:val="0094308D"/>
    <w:rsid w:val="0094696A"/>
    <w:rsid w:val="00947395"/>
    <w:rsid w:val="00950ACF"/>
    <w:rsid w:val="00952A29"/>
    <w:rsid w:val="009550B9"/>
    <w:rsid w:val="009562BD"/>
    <w:rsid w:val="009565D8"/>
    <w:rsid w:val="009618E5"/>
    <w:rsid w:val="0096192C"/>
    <w:rsid w:val="00962086"/>
    <w:rsid w:val="00963D83"/>
    <w:rsid w:val="00965392"/>
    <w:rsid w:val="009664DB"/>
    <w:rsid w:val="009664EA"/>
    <w:rsid w:val="0096689B"/>
    <w:rsid w:val="00970FCF"/>
    <w:rsid w:val="00972A38"/>
    <w:rsid w:val="009731FF"/>
    <w:rsid w:val="009768F5"/>
    <w:rsid w:val="00976C69"/>
    <w:rsid w:val="0097766C"/>
    <w:rsid w:val="00977962"/>
    <w:rsid w:val="0098022B"/>
    <w:rsid w:val="00981EFE"/>
    <w:rsid w:val="00981F34"/>
    <w:rsid w:val="00984460"/>
    <w:rsid w:val="00986760"/>
    <w:rsid w:val="00990C26"/>
    <w:rsid w:val="00991451"/>
    <w:rsid w:val="00991613"/>
    <w:rsid w:val="00992099"/>
    <w:rsid w:val="009934FD"/>
    <w:rsid w:val="0099410E"/>
    <w:rsid w:val="00995582"/>
    <w:rsid w:val="009966C1"/>
    <w:rsid w:val="00996FBE"/>
    <w:rsid w:val="00997B93"/>
    <w:rsid w:val="009A1476"/>
    <w:rsid w:val="009A14B9"/>
    <w:rsid w:val="009A2612"/>
    <w:rsid w:val="009A266E"/>
    <w:rsid w:val="009A3BB7"/>
    <w:rsid w:val="009A43EF"/>
    <w:rsid w:val="009A506E"/>
    <w:rsid w:val="009A5BF6"/>
    <w:rsid w:val="009A7682"/>
    <w:rsid w:val="009B0FFE"/>
    <w:rsid w:val="009B3800"/>
    <w:rsid w:val="009B4AC1"/>
    <w:rsid w:val="009B4DF3"/>
    <w:rsid w:val="009B532C"/>
    <w:rsid w:val="009B6E2D"/>
    <w:rsid w:val="009C1EA0"/>
    <w:rsid w:val="009C3822"/>
    <w:rsid w:val="009C390A"/>
    <w:rsid w:val="009C40B3"/>
    <w:rsid w:val="009C55FC"/>
    <w:rsid w:val="009C6069"/>
    <w:rsid w:val="009C7D1B"/>
    <w:rsid w:val="009D2DC0"/>
    <w:rsid w:val="009D39D7"/>
    <w:rsid w:val="009D4CBA"/>
    <w:rsid w:val="009E26F9"/>
    <w:rsid w:val="009E4227"/>
    <w:rsid w:val="009E4C00"/>
    <w:rsid w:val="009E573A"/>
    <w:rsid w:val="009E7317"/>
    <w:rsid w:val="009E7FC4"/>
    <w:rsid w:val="009F05D0"/>
    <w:rsid w:val="009F0D59"/>
    <w:rsid w:val="009F6004"/>
    <w:rsid w:val="009F75C3"/>
    <w:rsid w:val="00A01649"/>
    <w:rsid w:val="00A0357B"/>
    <w:rsid w:val="00A03C42"/>
    <w:rsid w:val="00A07369"/>
    <w:rsid w:val="00A10297"/>
    <w:rsid w:val="00A12734"/>
    <w:rsid w:val="00A141C4"/>
    <w:rsid w:val="00A166A9"/>
    <w:rsid w:val="00A166EE"/>
    <w:rsid w:val="00A17892"/>
    <w:rsid w:val="00A179CF"/>
    <w:rsid w:val="00A21800"/>
    <w:rsid w:val="00A221CE"/>
    <w:rsid w:val="00A23994"/>
    <w:rsid w:val="00A24512"/>
    <w:rsid w:val="00A249D4"/>
    <w:rsid w:val="00A25293"/>
    <w:rsid w:val="00A25E6A"/>
    <w:rsid w:val="00A27588"/>
    <w:rsid w:val="00A27FC6"/>
    <w:rsid w:val="00A3079D"/>
    <w:rsid w:val="00A30B3E"/>
    <w:rsid w:val="00A33C9B"/>
    <w:rsid w:val="00A35DB9"/>
    <w:rsid w:val="00A35FDF"/>
    <w:rsid w:val="00A363A3"/>
    <w:rsid w:val="00A3652B"/>
    <w:rsid w:val="00A37514"/>
    <w:rsid w:val="00A37A5C"/>
    <w:rsid w:val="00A40209"/>
    <w:rsid w:val="00A42ED6"/>
    <w:rsid w:val="00A437B9"/>
    <w:rsid w:val="00A43931"/>
    <w:rsid w:val="00A44533"/>
    <w:rsid w:val="00A445D8"/>
    <w:rsid w:val="00A449B7"/>
    <w:rsid w:val="00A44CBB"/>
    <w:rsid w:val="00A44FF6"/>
    <w:rsid w:val="00A45737"/>
    <w:rsid w:val="00A46067"/>
    <w:rsid w:val="00A46775"/>
    <w:rsid w:val="00A46B46"/>
    <w:rsid w:val="00A5034A"/>
    <w:rsid w:val="00A53D6B"/>
    <w:rsid w:val="00A54AE3"/>
    <w:rsid w:val="00A55618"/>
    <w:rsid w:val="00A55CD5"/>
    <w:rsid w:val="00A5732A"/>
    <w:rsid w:val="00A57BCA"/>
    <w:rsid w:val="00A6022A"/>
    <w:rsid w:val="00A60C84"/>
    <w:rsid w:val="00A60FCB"/>
    <w:rsid w:val="00A621AD"/>
    <w:rsid w:val="00A630F8"/>
    <w:rsid w:val="00A640C7"/>
    <w:rsid w:val="00A655AC"/>
    <w:rsid w:val="00A65BC8"/>
    <w:rsid w:val="00A65E7B"/>
    <w:rsid w:val="00A66BC5"/>
    <w:rsid w:val="00A71D73"/>
    <w:rsid w:val="00A7241E"/>
    <w:rsid w:val="00A76159"/>
    <w:rsid w:val="00A7649F"/>
    <w:rsid w:val="00A76878"/>
    <w:rsid w:val="00A76CD1"/>
    <w:rsid w:val="00A801C5"/>
    <w:rsid w:val="00A806E3"/>
    <w:rsid w:val="00A80CFB"/>
    <w:rsid w:val="00A8190B"/>
    <w:rsid w:val="00A81E1E"/>
    <w:rsid w:val="00A82D50"/>
    <w:rsid w:val="00A86811"/>
    <w:rsid w:val="00A877AD"/>
    <w:rsid w:val="00A87924"/>
    <w:rsid w:val="00A91CCA"/>
    <w:rsid w:val="00A9212E"/>
    <w:rsid w:val="00A92DDA"/>
    <w:rsid w:val="00A939BB"/>
    <w:rsid w:val="00A95644"/>
    <w:rsid w:val="00A95ECA"/>
    <w:rsid w:val="00A96706"/>
    <w:rsid w:val="00A96D23"/>
    <w:rsid w:val="00A97CF8"/>
    <w:rsid w:val="00AA01A7"/>
    <w:rsid w:val="00AA1CE1"/>
    <w:rsid w:val="00AA2E7F"/>
    <w:rsid w:val="00AA2E9D"/>
    <w:rsid w:val="00AA33F9"/>
    <w:rsid w:val="00AA34A5"/>
    <w:rsid w:val="00AA3EAB"/>
    <w:rsid w:val="00AA4416"/>
    <w:rsid w:val="00AA45EA"/>
    <w:rsid w:val="00AA4EDF"/>
    <w:rsid w:val="00AA53F1"/>
    <w:rsid w:val="00AA6CB1"/>
    <w:rsid w:val="00AA6E74"/>
    <w:rsid w:val="00AB088D"/>
    <w:rsid w:val="00AB0D0C"/>
    <w:rsid w:val="00AB0D45"/>
    <w:rsid w:val="00AB1971"/>
    <w:rsid w:val="00AB33CC"/>
    <w:rsid w:val="00AB37A8"/>
    <w:rsid w:val="00AB4491"/>
    <w:rsid w:val="00AB5179"/>
    <w:rsid w:val="00AB6337"/>
    <w:rsid w:val="00AB7CAF"/>
    <w:rsid w:val="00AC0EB1"/>
    <w:rsid w:val="00AC116A"/>
    <w:rsid w:val="00AC45E9"/>
    <w:rsid w:val="00AC51DA"/>
    <w:rsid w:val="00AC58D7"/>
    <w:rsid w:val="00AC66D8"/>
    <w:rsid w:val="00AC6772"/>
    <w:rsid w:val="00AC70BA"/>
    <w:rsid w:val="00AC7580"/>
    <w:rsid w:val="00AD0904"/>
    <w:rsid w:val="00AD1F9A"/>
    <w:rsid w:val="00AD2B2D"/>
    <w:rsid w:val="00AD3DF0"/>
    <w:rsid w:val="00AD72E0"/>
    <w:rsid w:val="00AE02D8"/>
    <w:rsid w:val="00AE0565"/>
    <w:rsid w:val="00AE0C88"/>
    <w:rsid w:val="00AE21B6"/>
    <w:rsid w:val="00AE2A53"/>
    <w:rsid w:val="00AE3737"/>
    <w:rsid w:val="00AE45B1"/>
    <w:rsid w:val="00AE4EAC"/>
    <w:rsid w:val="00AE6359"/>
    <w:rsid w:val="00AE7C68"/>
    <w:rsid w:val="00AE7ECB"/>
    <w:rsid w:val="00AF1876"/>
    <w:rsid w:val="00AF22C2"/>
    <w:rsid w:val="00AF2C85"/>
    <w:rsid w:val="00AF3D76"/>
    <w:rsid w:val="00AF4D7C"/>
    <w:rsid w:val="00AF62C1"/>
    <w:rsid w:val="00AF7F6F"/>
    <w:rsid w:val="00B003FB"/>
    <w:rsid w:val="00B009FB"/>
    <w:rsid w:val="00B02343"/>
    <w:rsid w:val="00B0274E"/>
    <w:rsid w:val="00B02C8B"/>
    <w:rsid w:val="00B03B12"/>
    <w:rsid w:val="00B04F89"/>
    <w:rsid w:val="00B05D4B"/>
    <w:rsid w:val="00B07BE3"/>
    <w:rsid w:val="00B10FFB"/>
    <w:rsid w:val="00B133CA"/>
    <w:rsid w:val="00B14748"/>
    <w:rsid w:val="00B14896"/>
    <w:rsid w:val="00B15BA0"/>
    <w:rsid w:val="00B17C9B"/>
    <w:rsid w:val="00B20D86"/>
    <w:rsid w:val="00B20FAF"/>
    <w:rsid w:val="00B215D7"/>
    <w:rsid w:val="00B22D97"/>
    <w:rsid w:val="00B2360F"/>
    <w:rsid w:val="00B2383F"/>
    <w:rsid w:val="00B24058"/>
    <w:rsid w:val="00B24167"/>
    <w:rsid w:val="00B25647"/>
    <w:rsid w:val="00B25FC3"/>
    <w:rsid w:val="00B26629"/>
    <w:rsid w:val="00B27204"/>
    <w:rsid w:val="00B2757A"/>
    <w:rsid w:val="00B279A6"/>
    <w:rsid w:val="00B30109"/>
    <w:rsid w:val="00B32275"/>
    <w:rsid w:val="00B32D9C"/>
    <w:rsid w:val="00B32E3F"/>
    <w:rsid w:val="00B33EAF"/>
    <w:rsid w:val="00B34DF9"/>
    <w:rsid w:val="00B3689C"/>
    <w:rsid w:val="00B37B82"/>
    <w:rsid w:val="00B4037F"/>
    <w:rsid w:val="00B406DC"/>
    <w:rsid w:val="00B40EB7"/>
    <w:rsid w:val="00B4104B"/>
    <w:rsid w:val="00B4174D"/>
    <w:rsid w:val="00B42C79"/>
    <w:rsid w:val="00B44DDB"/>
    <w:rsid w:val="00B44FB0"/>
    <w:rsid w:val="00B46118"/>
    <w:rsid w:val="00B465DD"/>
    <w:rsid w:val="00B47075"/>
    <w:rsid w:val="00B47A3B"/>
    <w:rsid w:val="00B51893"/>
    <w:rsid w:val="00B52946"/>
    <w:rsid w:val="00B52A0C"/>
    <w:rsid w:val="00B531CC"/>
    <w:rsid w:val="00B54658"/>
    <w:rsid w:val="00B57EA4"/>
    <w:rsid w:val="00B60F42"/>
    <w:rsid w:val="00B6181B"/>
    <w:rsid w:val="00B620D4"/>
    <w:rsid w:val="00B644A5"/>
    <w:rsid w:val="00B66B64"/>
    <w:rsid w:val="00B70EBE"/>
    <w:rsid w:val="00B71EBE"/>
    <w:rsid w:val="00B73F78"/>
    <w:rsid w:val="00B73FDB"/>
    <w:rsid w:val="00B753B1"/>
    <w:rsid w:val="00B77239"/>
    <w:rsid w:val="00B77509"/>
    <w:rsid w:val="00B779C7"/>
    <w:rsid w:val="00B80275"/>
    <w:rsid w:val="00B85012"/>
    <w:rsid w:val="00B85D7D"/>
    <w:rsid w:val="00B86130"/>
    <w:rsid w:val="00B86CAA"/>
    <w:rsid w:val="00B90603"/>
    <w:rsid w:val="00B90C84"/>
    <w:rsid w:val="00B930E4"/>
    <w:rsid w:val="00B94F78"/>
    <w:rsid w:val="00B967A3"/>
    <w:rsid w:val="00B96AC4"/>
    <w:rsid w:val="00B979E5"/>
    <w:rsid w:val="00BA096C"/>
    <w:rsid w:val="00BA0979"/>
    <w:rsid w:val="00BA15C5"/>
    <w:rsid w:val="00BA48FE"/>
    <w:rsid w:val="00BA559D"/>
    <w:rsid w:val="00BA6047"/>
    <w:rsid w:val="00BA67A8"/>
    <w:rsid w:val="00BB0111"/>
    <w:rsid w:val="00BB0809"/>
    <w:rsid w:val="00BB0F68"/>
    <w:rsid w:val="00BB39C1"/>
    <w:rsid w:val="00BB457C"/>
    <w:rsid w:val="00BB598A"/>
    <w:rsid w:val="00BB6201"/>
    <w:rsid w:val="00BB62E1"/>
    <w:rsid w:val="00BB6676"/>
    <w:rsid w:val="00BC0231"/>
    <w:rsid w:val="00BC2A91"/>
    <w:rsid w:val="00BC4567"/>
    <w:rsid w:val="00BC5119"/>
    <w:rsid w:val="00BC5790"/>
    <w:rsid w:val="00BD320D"/>
    <w:rsid w:val="00BE0BB8"/>
    <w:rsid w:val="00BE0D43"/>
    <w:rsid w:val="00BE163A"/>
    <w:rsid w:val="00BE19F1"/>
    <w:rsid w:val="00BE3C32"/>
    <w:rsid w:val="00BE4F75"/>
    <w:rsid w:val="00BE5601"/>
    <w:rsid w:val="00BE5C04"/>
    <w:rsid w:val="00BE5EC4"/>
    <w:rsid w:val="00BE64F6"/>
    <w:rsid w:val="00BF0097"/>
    <w:rsid w:val="00BF07CE"/>
    <w:rsid w:val="00BF0E24"/>
    <w:rsid w:val="00BF20D2"/>
    <w:rsid w:val="00BF21F9"/>
    <w:rsid w:val="00BF3189"/>
    <w:rsid w:val="00BF3C15"/>
    <w:rsid w:val="00BF3E75"/>
    <w:rsid w:val="00BF4AB2"/>
    <w:rsid w:val="00BF51F6"/>
    <w:rsid w:val="00BF5F34"/>
    <w:rsid w:val="00BF676B"/>
    <w:rsid w:val="00C00A05"/>
    <w:rsid w:val="00C021FD"/>
    <w:rsid w:val="00C02F02"/>
    <w:rsid w:val="00C03EE5"/>
    <w:rsid w:val="00C0404F"/>
    <w:rsid w:val="00C0440B"/>
    <w:rsid w:val="00C07F00"/>
    <w:rsid w:val="00C1102E"/>
    <w:rsid w:val="00C13050"/>
    <w:rsid w:val="00C1646B"/>
    <w:rsid w:val="00C16CBA"/>
    <w:rsid w:val="00C17F24"/>
    <w:rsid w:val="00C21FB8"/>
    <w:rsid w:val="00C22D12"/>
    <w:rsid w:val="00C230F4"/>
    <w:rsid w:val="00C2385D"/>
    <w:rsid w:val="00C24259"/>
    <w:rsid w:val="00C24E5D"/>
    <w:rsid w:val="00C312A2"/>
    <w:rsid w:val="00C31377"/>
    <w:rsid w:val="00C31A0D"/>
    <w:rsid w:val="00C32B0D"/>
    <w:rsid w:val="00C33236"/>
    <w:rsid w:val="00C34EF7"/>
    <w:rsid w:val="00C4023B"/>
    <w:rsid w:val="00C402D9"/>
    <w:rsid w:val="00C420D1"/>
    <w:rsid w:val="00C44B78"/>
    <w:rsid w:val="00C4536F"/>
    <w:rsid w:val="00C460CC"/>
    <w:rsid w:val="00C46B9C"/>
    <w:rsid w:val="00C46BC2"/>
    <w:rsid w:val="00C46C82"/>
    <w:rsid w:val="00C4736B"/>
    <w:rsid w:val="00C5416B"/>
    <w:rsid w:val="00C54276"/>
    <w:rsid w:val="00C55B51"/>
    <w:rsid w:val="00C55D92"/>
    <w:rsid w:val="00C55E7C"/>
    <w:rsid w:val="00C56279"/>
    <w:rsid w:val="00C5733F"/>
    <w:rsid w:val="00C578B5"/>
    <w:rsid w:val="00C60011"/>
    <w:rsid w:val="00C61AAF"/>
    <w:rsid w:val="00C62709"/>
    <w:rsid w:val="00C6325C"/>
    <w:rsid w:val="00C63A18"/>
    <w:rsid w:val="00C65769"/>
    <w:rsid w:val="00C66DC1"/>
    <w:rsid w:val="00C71AC0"/>
    <w:rsid w:val="00C751EC"/>
    <w:rsid w:val="00C75492"/>
    <w:rsid w:val="00C7730B"/>
    <w:rsid w:val="00C8136C"/>
    <w:rsid w:val="00C82061"/>
    <w:rsid w:val="00C86084"/>
    <w:rsid w:val="00C86CDB"/>
    <w:rsid w:val="00C86EA4"/>
    <w:rsid w:val="00C901CA"/>
    <w:rsid w:val="00C9069C"/>
    <w:rsid w:val="00C924F4"/>
    <w:rsid w:val="00C9280B"/>
    <w:rsid w:val="00C9347C"/>
    <w:rsid w:val="00C9470B"/>
    <w:rsid w:val="00C95488"/>
    <w:rsid w:val="00C962F7"/>
    <w:rsid w:val="00C97057"/>
    <w:rsid w:val="00C97CB0"/>
    <w:rsid w:val="00CA102B"/>
    <w:rsid w:val="00CA1323"/>
    <w:rsid w:val="00CA16AA"/>
    <w:rsid w:val="00CA20AD"/>
    <w:rsid w:val="00CA24DE"/>
    <w:rsid w:val="00CA2765"/>
    <w:rsid w:val="00CA4BEA"/>
    <w:rsid w:val="00CA5B9C"/>
    <w:rsid w:val="00CA762D"/>
    <w:rsid w:val="00CB0566"/>
    <w:rsid w:val="00CB0C76"/>
    <w:rsid w:val="00CB1294"/>
    <w:rsid w:val="00CB3D6F"/>
    <w:rsid w:val="00CB4B70"/>
    <w:rsid w:val="00CB5D8D"/>
    <w:rsid w:val="00CB6297"/>
    <w:rsid w:val="00CB7EC2"/>
    <w:rsid w:val="00CC0822"/>
    <w:rsid w:val="00CC2921"/>
    <w:rsid w:val="00CC2AEB"/>
    <w:rsid w:val="00CC2FD6"/>
    <w:rsid w:val="00CC3FE6"/>
    <w:rsid w:val="00CC6319"/>
    <w:rsid w:val="00CD049B"/>
    <w:rsid w:val="00CD0CE3"/>
    <w:rsid w:val="00CD0E87"/>
    <w:rsid w:val="00CD1BA6"/>
    <w:rsid w:val="00CD1F85"/>
    <w:rsid w:val="00CD3C6A"/>
    <w:rsid w:val="00CD49A2"/>
    <w:rsid w:val="00CD4B79"/>
    <w:rsid w:val="00CD6008"/>
    <w:rsid w:val="00CD627B"/>
    <w:rsid w:val="00CD66B9"/>
    <w:rsid w:val="00CD74AF"/>
    <w:rsid w:val="00CE0169"/>
    <w:rsid w:val="00CE502E"/>
    <w:rsid w:val="00CE5924"/>
    <w:rsid w:val="00CE6965"/>
    <w:rsid w:val="00CE7BD5"/>
    <w:rsid w:val="00CF118F"/>
    <w:rsid w:val="00CF1B49"/>
    <w:rsid w:val="00CF3C77"/>
    <w:rsid w:val="00CF6280"/>
    <w:rsid w:val="00D00206"/>
    <w:rsid w:val="00D01424"/>
    <w:rsid w:val="00D024F3"/>
    <w:rsid w:val="00D030C0"/>
    <w:rsid w:val="00D0320A"/>
    <w:rsid w:val="00D04554"/>
    <w:rsid w:val="00D06421"/>
    <w:rsid w:val="00D10D52"/>
    <w:rsid w:val="00D10F44"/>
    <w:rsid w:val="00D1482E"/>
    <w:rsid w:val="00D15991"/>
    <w:rsid w:val="00D15B24"/>
    <w:rsid w:val="00D173B7"/>
    <w:rsid w:val="00D20D98"/>
    <w:rsid w:val="00D2110D"/>
    <w:rsid w:val="00D23275"/>
    <w:rsid w:val="00D233A7"/>
    <w:rsid w:val="00D2343D"/>
    <w:rsid w:val="00D24A62"/>
    <w:rsid w:val="00D24B7D"/>
    <w:rsid w:val="00D250E4"/>
    <w:rsid w:val="00D2545A"/>
    <w:rsid w:val="00D25501"/>
    <w:rsid w:val="00D25602"/>
    <w:rsid w:val="00D27A9B"/>
    <w:rsid w:val="00D3015F"/>
    <w:rsid w:val="00D32F03"/>
    <w:rsid w:val="00D32F54"/>
    <w:rsid w:val="00D344C5"/>
    <w:rsid w:val="00D344F2"/>
    <w:rsid w:val="00D345EB"/>
    <w:rsid w:val="00D35DA1"/>
    <w:rsid w:val="00D37C06"/>
    <w:rsid w:val="00D41466"/>
    <w:rsid w:val="00D42788"/>
    <w:rsid w:val="00D43669"/>
    <w:rsid w:val="00D43BDE"/>
    <w:rsid w:val="00D46E39"/>
    <w:rsid w:val="00D46EAD"/>
    <w:rsid w:val="00D504FD"/>
    <w:rsid w:val="00D51886"/>
    <w:rsid w:val="00D53718"/>
    <w:rsid w:val="00D54983"/>
    <w:rsid w:val="00D54E10"/>
    <w:rsid w:val="00D55DB4"/>
    <w:rsid w:val="00D569B3"/>
    <w:rsid w:val="00D6076F"/>
    <w:rsid w:val="00D64881"/>
    <w:rsid w:val="00D65B1A"/>
    <w:rsid w:val="00D65CD9"/>
    <w:rsid w:val="00D66A13"/>
    <w:rsid w:val="00D66CF3"/>
    <w:rsid w:val="00D66D6E"/>
    <w:rsid w:val="00D66EDE"/>
    <w:rsid w:val="00D70EC9"/>
    <w:rsid w:val="00D754D0"/>
    <w:rsid w:val="00D75708"/>
    <w:rsid w:val="00D75890"/>
    <w:rsid w:val="00D76B43"/>
    <w:rsid w:val="00D7793E"/>
    <w:rsid w:val="00D77E47"/>
    <w:rsid w:val="00D81119"/>
    <w:rsid w:val="00D8140A"/>
    <w:rsid w:val="00D82815"/>
    <w:rsid w:val="00D82F42"/>
    <w:rsid w:val="00D8526F"/>
    <w:rsid w:val="00D855B3"/>
    <w:rsid w:val="00D858EF"/>
    <w:rsid w:val="00D86730"/>
    <w:rsid w:val="00D90428"/>
    <w:rsid w:val="00D91F72"/>
    <w:rsid w:val="00D92B25"/>
    <w:rsid w:val="00D92BA5"/>
    <w:rsid w:val="00D93504"/>
    <w:rsid w:val="00D93CF6"/>
    <w:rsid w:val="00D940BF"/>
    <w:rsid w:val="00D95013"/>
    <w:rsid w:val="00D957F0"/>
    <w:rsid w:val="00D962CA"/>
    <w:rsid w:val="00DA082A"/>
    <w:rsid w:val="00DA59EE"/>
    <w:rsid w:val="00DA5AD5"/>
    <w:rsid w:val="00DA6EF6"/>
    <w:rsid w:val="00DB3FCB"/>
    <w:rsid w:val="00DB4B82"/>
    <w:rsid w:val="00DB7037"/>
    <w:rsid w:val="00DB738A"/>
    <w:rsid w:val="00DC1AB2"/>
    <w:rsid w:val="00DC4239"/>
    <w:rsid w:val="00DC4A93"/>
    <w:rsid w:val="00DC5DD1"/>
    <w:rsid w:val="00DC752B"/>
    <w:rsid w:val="00DD40CC"/>
    <w:rsid w:val="00DD5264"/>
    <w:rsid w:val="00DD57A0"/>
    <w:rsid w:val="00DD6429"/>
    <w:rsid w:val="00DD6ACA"/>
    <w:rsid w:val="00DE05FD"/>
    <w:rsid w:val="00DE0D69"/>
    <w:rsid w:val="00DE122E"/>
    <w:rsid w:val="00DE34FC"/>
    <w:rsid w:val="00DE3B64"/>
    <w:rsid w:val="00DE6835"/>
    <w:rsid w:val="00DF1AE2"/>
    <w:rsid w:val="00DF21B4"/>
    <w:rsid w:val="00DF293B"/>
    <w:rsid w:val="00DF2DA6"/>
    <w:rsid w:val="00DF40AB"/>
    <w:rsid w:val="00DF42A9"/>
    <w:rsid w:val="00DF4E75"/>
    <w:rsid w:val="00DF5506"/>
    <w:rsid w:val="00DF68FC"/>
    <w:rsid w:val="00E00132"/>
    <w:rsid w:val="00E001CE"/>
    <w:rsid w:val="00E00D71"/>
    <w:rsid w:val="00E014EC"/>
    <w:rsid w:val="00E01E55"/>
    <w:rsid w:val="00E04486"/>
    <w:rsid w:val="00E04888"/>
    <w:rsid w:val="00E05D63"/>
    <w:rsid w:val="00E1066A"/>
    <w:rsid w:val="00E1134C"/>
    <w:rsid w:val="00E116DE"/>
    <w:rsid w:val="00E117F9"/>
    <w:rsid w:val="00E140D3"/>
    <w:rsid w:val="00E16D9C"/>
    <w:rsid w:val="00E201F2"/>
    <w:rsid w:val="00E2081D"/>
    <w:rsid w:val="00E21063"/>
    <w:rsid w:val="00E225B0"/>
    <w:rsid w:val="00E23340"/>
    <w:rsid w:val="00E23ECB"/>
    <w:rsid w:val="00E2580C"/>
    <w:rsid w:val="00E31B25"/>
    <w:rsid w:val="00E33389"/>
    <w:rsid w:val="00E34ABB"/>
    <w:rsid w:val="00E35E8F"/>
    <w:rsid w:val="00E35EC5"/>
    <w:rsid w:val="00E362F9"/>
    <w:rsid w:val="00E36F64"/>
    <w:rsid w:val="00E374EE"/>
    <w:rsid w:val="00E411F8"/>
    <w:rsid w:val="00E415A5"/>
    <w:rsid w:val="00E4396A"/>
    <w:rsid w:val="00E467F6"/>
    <w:rsid w:val="00E4715A"/>
    <w:rsid w:val="00E50473"/>
    <w:rsid w:val="00E50503"/>
    <w:rsid w:val="00E50D89"/>
    <w:rsid w:val="00E51B37"/>
    <w:rsid w:val="00E52E8B"/>
    <w:rsid w:val="00E53148"/>
    <w:rsid w:val="00E552DB"/>
    <w:rsid w:val="00E55DB0"/>
    <w:rsid w:val="00E56CFC"/>
    <w:rsid w:val="00E56E1D"/>
    <w:rsid w:val="00E60258"/>
    <w:rsid w:val="00E62C74"/>
    <w:rsid w:val="00E6320D"/>
    <w:rsid w:val="00E63CB2"/>
    <w:rsid w:val="00E66C34"/>
    <w:rsid w:val="00E70316"/>
    <w:rsid w:val="00E71CAA"/>
    <w:rsid w:val="00E7268C"/>
    <w:rsid w:val="00E7372C"/>
    <w:rsid w:val="00E7381D"/>
    <w:rsid w:val="00E73E29"/>
    <w:rsid w:val="00E76FD4"/>
    <w:rsid w:val="00E77732"/>
    <w:rsid w:val="00E7797A"/>
    <w:rsid w:val="00E802E2"/>
    <w:rsid w:val="00E813E4"/>
    <w:rsid w:val="00E81DE3"/>
    <w:rsid w:val="00E84480"/>
    <w:rsid w:val="00E8448A"/>
    <w:rsid w:val="00E85AED"/>
    <w:rsid w:val="00E87C69"/>
    <w:rsid w:val="00E91D49"/>
    <w:rsid w:val="00E92469"/>
    <w:rsid w:val="00E9490A"/>
    <w:rsid w:val="00E96A2D"/>
    <w:rsid w:val="00E97579"/>
    <w:rsid w:val="00EA099B"/>
    <w:rsid w:val="00EA0CB0"/>
    <w:rsid w:val="00EA135F"/>
    <w:rsid w:val="00EA1B37"/>
    <w:rsid w:val="00EA1CFB"/>
    <w:rsid w:val="00EA26A3"/>
    <w:rsid w:val="00EA45B7"/>
    <w:rsid w:val="00EA569F"/>
    <w:rsid w:val="00EA5909"/>
    <w:rsid w:val="00EA6C82"/>
    <w:rsid w:val="00EA7034"/>
    <w:rsid w:val="00EB20EB"/>
    <w:rsid w:val="00EB5033"/>
    <w:rsid w:val="00EB5D74"/>
    <w:rsid w:val="00EB7132"/>
    <w:rsid w:val="00EC40D0"/>
    <w:rsid w:val="00EC5CB5"/>
    <w:rsid w:val="00EC70AD"/>
    <w:rsid w:val="00EC76F4"/>
    <w:rsid w:val="00ED0C1D"/>
    <w:rsid w:val="00ED1F8B"/>
    <w:rsid w:val="00ED3D19"/>
    <w:rsid w:val="00ED4525"/>
    <w:rsid w:val="00ED4C1A"/>
    <w:rsid w:val="00ED6DC9"/>
    <w:rsid w:val="00ED7674"/>
    <w:rsid w:val="00ED7827"/>
    <w:rsid w:val="00EE016C"/>
    <w:rsid w:val="00EE0C99"/>
    <w:rsid w:val="00EE0FC0"/>
    <w:rsid w:val="00EE48E4"/>
    <w:rsid w:val="00EE4D57"/>
    <w:rsid w:val="00EE538C"/>
    <w:rsid w:val="00EE5A28"/>
    <w:rsid w:val="00EE6AA3"/>
    <w:rsid w:val="00EE7A6B"/>
    <w:rsid w:val="00EF01A2"/>
    <w:rsid w:val="00EF1DED"/>
    <w:rsid w:val="00EF2354"/>
    <w:rsid w:val="00EF24DE"/>
    <w:rsid w:val="00EF2999"/>
    <w:rsid w:val="00EF3A1D"/>
    <w:rsid w:val="00EF4776"/>
    <w:rsid w:val="00EF7658"/>
    <w:rsid w:val="00F00088"/>
    <w:rsid w:val="00F0038C"/>
    <w:rsid w:val="00F04DF2"/>
    <w:rsid w:val="00F05982"/>
    <w:rsid w:val="00F06E88"/>
    <w:rsid w:val="00F072DD"/>
    <w:rsid w:val="00F0754B"/>
    <w:rsid w:val="00F10AE2"/>
    <w:rsid w:val="00F10AF7"/>
    <w:rsid w:val="00F11936"/>
    <w:rsid w:val="00F13347"/>
    <w:rsid w:val="00F157CF"/>
    <w:rsid w:val="00F20D3A"/>
    <w:rsid w:val="00F21541"/>
    <w:rsid w:val="00F21E58"/>
    <w:rsid w:val="00F23380"/>
    <w:rsid w:val="00F235D3"/>
    <w:rsid w:val="00F261B1"/>
    <w:rsid w:val="00F27D0F"/>
    <w:rsid w:val="00F31F33"/>
    <w:rsid w:val="00F341F3"/>
    <w:rsid w:val="00F362AE"/>
    <w:rsid w:val="00F364CD"/>
    <w:rsid w:val="00F37142"/>
    <w:rsid w:val="00F42C69"/>
    <w:rsid w:val="00F42D26"/>
    <w:rsid w:val="00F43160"/>
    <w:rsid w:val="00F435E5"/>
    <w:rsid w:val="00F43C71"/>
    <w:rsid w:val="00F452AE"/>
    <w:rsid w:val="00F50EAE"/>
    <w:rsid w:val="00F519D9"/>
    <w:rsid w:val="00F52D6E"/>
    <w:rsid w:val="00F54665"/>
    <w:rsid w:val="00F54DA6"/>
    <w:rsid w:val="00F5662C"/>
    <w:rsid w:val="00F568FD"/>
    <w:rsid w:val="00F56DBE"/>
    <w:rsid w:val="00F56E5F"/>
    <w:rsid w:val="00F6010A"/>
    <w:rsid w:val="00F61351"/>
    <w:rsid w:val="00F61AF6"/>
    <w:rsid w:val="00F61E7E"/>
    <w:rsid w:val="00F62658"/>
    <w:rsid w:val="00F646B3"/>
    <w:rsid w:val="00F65E20"/>
    <w:rsid w:val="00F67D58"/>
    <w:rsid w:val="00F709C0"/>
    <w:rsid w:val="00F718B8"/>
    <w:rsid w:val="00F762E5"/>
    <w:rsid w:val="00F76AF7"/>
    <w:rsid w:val="00F77302"/>
    <w:rsid w:val="00F8253D"/>
    <w:rsid w:val="00F8294E"/>
    <w:rsid w:val="00F82D5D"/>
    <w:rsid w:val="00F8653A"/>
    <w:rsid w:val="00F86C0F"/>
    <w:rsid w:val="00F86C40"/>
    <w:rsid w:val="00F87692"/>
    <w:rsid w:val="00F87CD2"/>
    <w:rsid w:val="00F91AEB"/>
    <w:rsid w:val="00F91E72"/>
    <w:rsid w:val="00F921E8"/>
    <w:rsid w:val="00F9424A"/>
    <w:rsid w:val="00F970A5"/>
    <w:rsid w:val="00FA31CA"/>
    <w:rsid w:val="00FA34C5"/>
    <w:rsid w:val="00FA4419"/>
    <w:rsid w:val="00FA5D47"/>
    <w:rsid w:val="00FA69B7"/>
    <w:rsid w:val="00FA6FCD"/>
    <w:rsid w:val="00FB0171"/>
    <w:rsid w:val="00FB18AF"/>
    <w:rsid w:val="00FB202A"/>
    <w:rsid w:val="00FB247B"/>
    <w:rsid w:val="00FB304C"/>
    <w:rsid w:val="00FB4600"/>
    <w:rsid w:val="00FB60E4"/>
    <w:rsid w:val="00FB6CEE"/>
    <w:rsid w:val="00FC0028"/>
    <w:rsid w:val="00FC0A6B"/>
    <w:rsid w:val="00FC14E6"/>
    <w:rsid w:val="00FC25A0"/>
    <w:rsid w:val="00FC2C6A"/>
    <w:rsid w:val="00FC3E27"/>
    <w:rsid w:val="00FC4EE5"/>
    <w:rsid w:val="00FC602F"/>
    <w:rsid w:val="00FC734B"/>
    <w:rsid w:val="00FD01D1"/>
    <w:rsid w:val="00FD2C7D"/>
    <w:rsid w:val="00FD4A42"/>
    <w:rsid w:val="00FE0EC8"/>
    <w:rsid w:val="00FE498F"/>
    <w:rsid w:val="00FF0EA2"/>
    <w:rsid w:val="00FF0F00"/>
    <w:rsid w:val="00FF1101"/>
    <w:rsid w:val="00FF1795"/>
    <w:rsid w:val="00FF64F1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AF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FA"/>
    <w:pPr>
      <w:spacing w:line="256" w:lineRule="auto"/>
    </w:pPr>
  </w:style>
  <w:style w:type="paragraph" w:styleId="Nagwek1">
    <w:name w:val="heading 1"/>
    <w:basedOn w:val="Normalny"/>
    <w:link w:val="Nagwek1Znak"/>
    <w:uiPriority w:val="99"/>
    <w:qFormat/>
    <w:rsid w:val="00F20D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20D3A"/>
    <w:rPr>
      <w:rFonts w:ascii="Times New Roman" w:eastAsia="Times New Roman" w:hAnsi="Times New Roman" w:cs="Times New Roman"/>
      <w:b/>
      <w:bCs/>
      <w:kern w:val="36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20D3A"/>
    <w:pPr>
      <w:ind w:left="720"/>
      <w:contextualSpacing/>
    </w:pPr>
  </w:style>
  <w:style w:type="paragraph" w:customStyle="1" w:styleId="PKTpunkt">
    <w:name w:val="PKT – punkt"/>
    <w:uiPriority w:val="13"/>
    <w:qFormat/>
    <w:rsid w:val="00F20D3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F20D3A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F2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D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0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0D3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F2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D3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5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5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8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D52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rsid w:val="00AE373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C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C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CD4"/>
    <w:rPr>
      <w:vertAlign w:val="superscript"/>
    </w:rPr>
  </w:style>
  <w:style w:type="paragraph" w:customStyle="1" w:styleId="Standard">
    <w:name w:val="Standard"/>
    <w:rsid w:val="00DF2D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F3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6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6B7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F36B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37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FA"/>
    <w:pPr>
      <w:spacing w:line="256" w:lineRule="auto"/>
    </w:pPr>
  </w:style>
  <w:style w:type="paragraph" w:styleId="Nagwek1">
    <w:name w:val="heading 1"/>
    <w:basedOn w:val="Normalny"/>
    <w:link w:val="Nagwek1Znak"/>
    <w:uiPriority w:val="99"/>
    <w:qFormat/>
    <w:rsid w:val="00F20D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20D3A"/>
    <w:rPr>
      <w:rFonts w:ascii="Times New Roman" w:eastAsia="Times New Roman" w:hAnsi="Times New Roman" w:cs="Times New Roman"/>
      <w:b/>
      <w:bCs/>
      <w:kern w:val="36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20D3A"/>
    <w:pPr>
      <w:ind w:left="720"/>
      <w:contextualSpacing/>
    </w:pPr>
  </w:style>
  <w:style w:type="paragraph" w:customStyle="1" w:styleId="PKTpunkt">
    <w:name w:val="PKT – punkt"/>
    <w:uiPriority w:val="13"/>
    <w:qFormat/>
    <w:rsid w:val="00F20D3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F20D3A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F2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D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0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0D3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F2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D3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5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5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8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D52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rsid w:val="00AE373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C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C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CD4"/>
    <w:rPr>
      <w:vertAlign w:val="superscript"/>
    </w:rPr>
  </w:style>
  <w:style w:type="paragraph" w:customStyle="1" w:styleId="Standard">
    <w:name w:val="Standard"/>
    <w:rsid w:val="00DF2D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F3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6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6B7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F36B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ciej.zolnowski@cbi24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maciej.zolnowski@cbi24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5" ma:contentTypeDescription="Utwórz nowy dokument." ma:contentTypeScope="" ma:versionID="a72277dad6fe6e87919e49fe2d1fb8ed">
  <xsd:schema xmlns:xsd="http://www.w3.org/2001/XMLSchema" xmlns:xs="http://www.w3.org/2001/XMLSchema" xmlns:p="http://schemas.microsoft.com/office/2006/metadata/properties" xmlns:ns1="http://schemas.microsoft.com/sharepoint/v3" xmlns:ns3="f4d28e29-4702-4019-8206-5fc8407e523c" xmlns:ns4="02908ac4-817e-4dba-b4fb-5409444525ee" targetNamespace="http://schemas.microsoft.com/office/2006/metadata/properties" ma:root="true" ma:fieldsID="1e4ffcc9b6eaaec706e51cfa6bcf3b37" ns1:_="" ns3:_="" ns4:_="">
    <xsd:import namespace="http://schemas.microsoft.com/sharepoint/v3"/>
    <xsd:import namespace="f4d28e29-4702-4019-8206-5fc8407e523c"/>
    <xsd:import namespace="02908ac4-817e-4dba-b4fb-5409444525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D271-52E6-451B-AD72-334E5C93E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d28e29-4702-4019-8206-5fc8407e523c"/>
    <ds:schemaRef ds:uri="02908ac4-817e-4dba-b4fb-540944452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D997C-CBBB-4CA2-B382-C4EBBE4BF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B20AA-341C-404B-8B05-433B3DDEF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26B0ACE-278A-40D2-809F-0B74E290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5191</Words>
  <Characters>31148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36267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Kozłowski</dc:creator>
  <cp:lastModifiedBy>Anita Rosińska</cp:lastModifiedBy>
  <cp:revision>2</cp:revision>
  <cp:lastPrinted>2024-09-25T06:59:00Z</cp:lastPrinted>
  <dcterms:created xsi:type="dcterms:W3CDTF">2024-10-10T11:26:00Z</dcterms:created>
  <dcterms:modified xsi:type="dcterms:W3CDTF">2024-10-10T11:26:00Z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